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2F4EC" w14:textId="369C3EE8" w:rsidR="0096721C" w:rsidRDefault="0096721C" w:rsidP="009B732D">
      <w:pPr>
        <w:spacing w:after="6279" w:line="265" w:lineRule="auto"/>
        <w:ind w:left="0" w:right="7873" w:firstLine="0"/>
      </w:pPr>
    </w:p>
    <w:p w14:paraId="695ADF18" w14:textId="6AA551DC" w:rsidR="0096721C" w:rsidRDefault="00000000">
      <w:pPr>
        <w:pStyle w:val="Heading1"/>
      </w:pPr>
      <w:r>
        <w:t xml:space="preserve">Author </w:t>
      </w:r>
      <w:r w:rsidR="008B3B3F">
        <w:t>PLT</w:t>
      </w:r>
    </w:p>
    <w:p w14:paraId="5E2D81FF" w14:textId="0981C09B" w:rsidR="0096721C" w:rsidRDefault="00BB46BE">
      <w:pPr>
        <w:spacing w:after="0" w:line="259" w:lineRule="auto"/>
        <w:ind w:left="0" w:firstLine="0"/>
        <w:jc w:val="left"/>
      </w:pPr>
      <w:r w:rsidRPr="00BB46BE">
        <w:rPr>
          <w:rFonts w:ascii="Calibri" w:eastAsia="Calibri" w:hAnsi="Calibri" w:cs="Calibri"/>
          <w:color w:val="191919"/>
          <w:sz w:val="34"/>
        </w:rPr>
        <w:t>THESIS-INTRO - SUMLANG 02(</w:t>
      </w:r>
      <w:proofErr w:type="gramStart"/>
      <w:r w:rsidRPr="00BB46BE">
        <w:rPr>
          <w:rFonts w:ascii="Calibri" w:eastAsia="Calibri" w:hAnsi="Calibri" w:cs="Calibri"/>
          <w:color w:val="191919"/>
          <w:sz w:val="34"/>
        </w:rPr>
        <w:t>1)_</w:t>
      </w:r>
      <w:proofErr w:type="gramEnd"/>
      <w:r w:rsidRPr="00BB46BE">
        <w:rPr>
          <w:rFonts w:ascii="Calibri" w:eastAsia="Calibri" w:hAnsi="Calibri" w:cs="Calibri"/>
          <w:color w:val="191919"/>
          <w:sz w:val="34"/>
        </w:rPr>
        <w:t>5000words</w:t>
      </w:r>
    </w:p>
    <w:p w14:paraId="12E0EB28" w14:textId="77777777" w:rsidR="0096721C" w:rsidRDefault="00000000">
      <w:pPr>
        <w:spacing w:after="366" w:line="259" w:lineRule="auto"/>
        <w:ind w:left="0" w:right="-57" w:firstLine="0"/>
        <w:jc w:val="left"/>
      </w:pPr>
      <w:r>
        <w:rPr>
          <w:rFonts w:ascii="Calibri" w:eastAsia="Calibri" w:hAnsi="Calibri" w:cs="Calibri"/>
          <w:noProof/>
          <w:sz w:val="22"/>
        </w:rPr>
        <mc:AlternateContent>
          <mc:Choice Requires="wpg">
            <w:drawing>
              <wp:inline distT="0" distB="0" distL="0" distR="0" wp14:anchorId="5486239E" wp14:editId="391142F5">
                <wp:extent cx="6858000" cy="355600"/>
                <wp:effectExtent l="0" t="0" r="0" b="0"/>
                <wp:docPr id="6141" name="Group 6141"/>
                <wp:cNvGraphicFramePr/>
                <a:graphic xmlns:a="http://schemas.openxmlformats.org/drawingml/2006/main">
                  <a:graphicData uri="http://schemas.microsoft.com/office/word/2010/wordprocessingGroup">
                    <wpg:wgp>
                      <wpg:cNvGrpSpPr/>
                      <wpg:grpSpPr>
                        <a:xfrm>
                          <a:off x="0" y="0"/>
                          <a:ext cx="6858000" cy="355600"/>
                          <a:chOff x="0" y="0"/>
                          <a:chExt cx="6858000" cy="355600"/>
                        </a:xfrm>
                      </wpg:grpSpPr>
                      <pic:pic xmlns:pic="http://schemas.openxmlformats.org/drawingml/2006/picture">
                        <pic:nvPicPr>
                          <pic:cNvPr id="7" name="Picture 7"/>
                          <pic:cNvPicPr/>
                        </pic:nvPicPr>
                        <pic:blipFill>
                          <a:blip r:embed="rId7"/>
                          <a:stretch>
                            <a:fillRect/>
                          </a:stretch>
                        </pic:blipFill>
                        <pic:spPr>
                          <a:xfrm>
                            <a:off x="0" y="0"/>
                            <a:ext cx="152400" cy="152400"/>
                          </a:xfrm>
                          <a:prstGeom prst="rect">
                            <a:avLst/>
                          </a:prstGeom>
                        </pic:spPr>
                      </pic:pic>
                      <wps:wsp>
                        <wps:cNvPr id="8" name="Rectangle 8"/>
                        <wps:cNvSpPr/>
                        <wps:spPr>
                          <a:xfrm>
                            <a:off x="254000" y="5690"/>
                            <a:ext cx="499974" cy="184044"/>
                          </a:xfrm>
                          <a:prstGeom prst="rect">
                            <a:avLst/>
                          </a:prstGeom>
                          <a:ln>
                            <a:noFill/>
                          </a:ln>
                        </wps:spPr>
                        <wps:txbx>
                          <w:txbxContent>
                            <w:p w14:paraId="32E109A9" w14:textId="77777777" w:rsidR="0096721C" w:rsidRDefault="00000000">
                              <w:pPr>
                                <w:spacing w:after="160" w:line="259" w:lineRule="auto"/>
                                <w:ind w:left="0" w:firstLine="0"/>
                                <w:jc w:val="left"/>
                              </w:pPr>
                              <w:r>
                                <w:rPr>
                                  <w:rFonts w:ascii="Calibri" w:eastAsia="Calibri" w:hAnsi="Calibri" w:cs="Calibri"/>
                                  <w:color w:val="636363"/>
                                  <w:w w:val="117"/>
                                  <w:sz w:val="16"/>
                                </w:rPr>
                                <w:t>Turnitin</w:t>
                              </w:r>
                            </w:p>
                          </w:txbxContent>
                        </wps:txbx>
                        <wps:bodyPr horzOverflow="overflow" vert="horz" lIns="0" tIns="0" rIns="0" bIns="0" rtlCol="0">
                          <a:noAutofit/>
                        </wps:bodyPr>
                      </wps:wsp>
                      <wps:wsp>
                        <wps:cNvPr id="11" name="Shape 11"/>
                        <wps:cNvSpPr/>
                        <wps:spPr>
                          <a:xfrm>
                            <a:off x="0" y="355600"/>
                            <a:ext cx="6858000" cy="0"/>
                          </a:xfrm>
                          <a:custGeom>
                            <a:avLst/>
                            <a:gdLst/>
                            <a:ahLst/>
                            <a:cxnLst/>
                            <a:rect l="0" t="0" r="0" b="0"/>
                            <a:pathLst>
                              <a:path w="6858000">
                                <a:moveTo>
                                  <a:pt x="0" y="0"/>
                                </a:moveTo>
                                <a:lnTo>
                                  <a:pt x="6858000" y="0"/>
                                </a:lnTo>
                              </a:path>
                            </a:pathLst>
                          </a:custGeom>
                          <a:ln w="6350" cap="flat">
                            <a:miter lim="127000"/>
                          </a:ln>
                        </wps:spPr>
                        <wps:style>
                          <a:lnRef idx="1">
                            <a:srgbClr val="CCCCCC"/>
                          </a:lnRef>
                          <a:fillRef idx="0">
                            <a:srgbClr val="000000">
                              <a:alpha val="0"/>
                            </a:srgbClr>
                          </a:fillRef>
                          <a:effectRef idx="0">
                            <a:scrgbClr r="0" g="0" b="0"/>
                          </a:effectRef>
                          <a:fontRef idx="none"/>
                        </wps:style>
                        <wps:bodyPr/>
                      </wps:wsp>
                    </wpg:wgp>
                  </a:graphicData>
                </a:graphic>
              </wp:inline>
            </w:drawing>
          </mc:Choice>
          <mc:Fallback>
            <w:pict>
              <v:group w14:anchorId="5486239E" id="Group 6141" o:spid="_x0000_s1026" style="width:540pt;height:28pt;mso-position-horizontal-relative:char;mso-position-vertical-relative:line" coordsize="68580,3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1524;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">
                  <v:imagedata r:id="rId8" o:title=""/>
                </v:shape>
                <v:rect id="Rectangle 8" o:spid="_x0000_s1028" style="position:absolute;left:2540;top:56;width:4999;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32E109A9" w14:textId="77777777" w:rsidR="0096721C" w:rsidRDefault="00000000">
                        <w:pPr>
                          <w:spacing w:after="160" w:line="259" w:lineRule="auto"/>
                          <w:ind w:left="0" w:firstLine="0"/>
                          <w:jc w:val="left"/>
                        </w:pPr>
                        <w:r>
                          <w:rPr>
                            <w:rFonts w:ascii="Calibri" w:eastAsia="Calibri" w:hAnsi="Calibri" w:cs="Calibri"/>
                            <w:color w:val="636363"/>
                            <w:w w:val="117"/>
                            <w:sz w:val="16"/>
                          </w:rPr>
                          <w:t>Turnitin</w:t>
                        </w:r>
                      </w:p>
                    </w:txbxContent>
                  </v:textbox>
                </v:rect>
                <v:shape id="Shape 11" o:spid="_x0000_s1029" style="position:absolute;top:3556;width:68580;height:0;visibility:visible;mso-wrap-style:square;v-text-anchor:top" coordsize="685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" path="m,l6858000,e" filled="f" strokecolor="#ccc" strokeweight=".5pt">
                  <v:stroke miterlimit="83231f" joinstyle="miter"/>
                  <v:path arrowok="t" textboxrect="0,0,6858000,0"/>
                </v:shape>
                <w10:anchorlock/>
              </v:group>
            </w:pict>
          </mc:Fallback>
        </mc:AlternateContent>
      </w:r>
    </w:p>
    <w:p w14:paraId="59AA1700" w14:textId="77777777" w:rsidR="0096721C" w:rsidRDefault="00000000">
      <w:pPr>
        <w:spacing w:after="256" w:line="259" w:lineRule="auto"/>
        <w:ind w:left="0" w:firstLine="0"/>
        <w:jc w:val="left"/>
      </w:pPr>
      <w:r>
        <w:rPr>
          <w:rFonts w:ascii="Calibri" w:eastAsia="Calibri" w:hAnsi="Calibri" w:cs="Calibri"/>
          <w:b/>
          <w:color w:val="191919"/>
          <w:sz w:val="20"/>
        </w:rPr>
        <w:t>Document Details</w:t>
      </w:r>
    </w:p>
    <w:tbl>
      <w:tblPr>
        <w:tblStyle w:val="TableGrid"/>
        <w:tblpPr w:vertAnchor="text" w:tblpX="7340" w:tblpY="-50"/>
        <w:tblOverlap w:val="never"/>
        <w:tblW w:w="1780" w:type="dxa"/>
        <w:tblInd w:w="0" w:type="dxa"/>
        <w:tblCellMar>
          <w:top w:w="0" w:type="dxa"/>
          <w:left w:w="240" w:type="dxa"/>
          <w:bottom w:w="0" w:type="dxa"/>
          <w:right w:w="115" w:type="dxa"/>
        </w:tblCellMar>
        <w:tblLook w:val="04A0" w:firstRow="1" w:lastRow="0" w:firstColumn="1" w:lastColumn="0" w:noHBand="0" w:noVBand="1"/>
      </w:tblPr>
      <w:tblGrid>
        <w:gridCol w:w="1780"/>
      </w:tblGrid>
      <w:tr w:rsidR="0096721C" w14:paraId="248A2CCC" w14:textId="77777777">
        <w:trPr>
          <w:trHeight w:val="1560"/>
        </w:trPr>
        <w:tc>
          <w:tcPr>
            <w:tcW w:w="1780" w:type="dxa"/>
            <w:tcBorders>
              <w:top w:val="nil"/>
              <w:left w:val="nil"/>
              <w:bottom w:val="nil"/>
              <w:right w:val="nil"/>
            </w:tcBorders>
            <w:shd w:val="clear" w:color="auto" w:fill="F8F8F8"/>
            <w:vAlign w:val="center"/>
          </w:tcPr>
          <w:p w14:paraId="6D41410D" w14:textId="11F2520B" w:rsidR="0096721C" w:rsidRDefault="009B732D">
            <w:pPr>
              <w:spacing w:after="255" w:line="259" w:lineRule="auto"/>
              <w:ind w:left="0" w:firstLine="0"/>
              <w:jc w:val="left"/>
            </w:pPr>
            <w:r>
              <w:rPr>
                <w:rFonts w:ascii="Calibri" w:eastAsia="Calibri" w:hAnsi="Calibri" w:cs="Calibri"/>
                <w:b/>
                <w:color w:val="191919"/>
                <w:sz w:val="14"/>
              </w:rPr>
              <w:t>23</w:t>
            </w:r>
            <w:r w:rsidR="00000000">
              <w:rPr>
                <w:rFonts w:ascii="Calibri" w:eastAsia="Calibri" w:hAnsi="Calibri" w:cs="Calibri"/>
                <w:b/>
                <w:color w:val="191919"/>
                <w:sz w:val="14"/>
              </w:rPr>
              <w:t xml:space="preserve"> Pages</w:t>
            </w:r>
          </w:p>
          <w:p w14:paraId="7B6978B2" w14:textId="55968424" w:rsidR="0096721C" w:rsidRDefault="008B3B3F">
            <w:pPr>
              <w:spacing w:after="255" w:line="259" w:lineRule="auto"/>
              <w:ind w:left="0" w:firstLine="0"/>
              <w:jc w:val="left"/>
            </w:pPr>
            <w:r>
              <w:rPr>
                <w:rFonts w:ascii="Calibri" w:eastAsia="Calibri" w:hAnsi="Calibri" w:cs="Calibri"/>
                <w:b/>
                <w:color w:val="191919"/>
                <w:sz w:val="14"/>
              </w:rPr>
              <w:t>4,959</w:t>
            </w:r>
            <w:r w:rsidR="00000000">
              <w:rPr>
                <w:rFonts w:ascii="Calibri" w:eastAsia="Calibri" w:hAnsi="Calibri" w:cs="Calibri"/>
                <w:b/>
                <w:color w:val="191919"/>
                <w:sz w:val="14"/>
              </w:rPr>
              <w:t xml:space="preserve"> Words</w:t>
            </w:r>
          </w:p>
          <w:p w14:paraId="184830F0" w14:textId="31FB3396" w:rsidR="0096721C" w:rsidRDefault="008B3B3F">
            <w:pPr>
              <w:spacing w:after="0" w:line="259" w:lineRule="auto"/>
              <w:ind w:left="0" w:firstLine="0"/>
              <w:jc w:val="left"/>
            </w:pPr>
            <w:r>
              <w:rPr>
                <w:rFonts w:ascii="Calibri" w:eastAsia="Calibri" w:hAnsi="Calibri" w:cs="Calibri"/>
                <w:b/>
                <w:color w:val="191919"/>
                <w:sz w:val="14"/>
              </w:rPr>
              <w:t>35,917</w:t>
            </w:r>
            <w:r w:rsidR="00000000">
              <w:rPr>
                <w:rFonts w:ascii="Calibri" w:eastAsia="Calibri" w:hAnsi="Calibri" w:cs="Calibri"/>
                <w:b/>
                <w:color w:val="191919"/>
                <w:sz w:val="14"/>
              </w:rPr>
              <w:t xml:space="preserve"> Characters</w:t>
            </w:r>
          </w:p>
        </w:tc>
      </w:tr>
    </w:tbl>
    <w:p w14:paraId="63E55E22" w14:textId="77777777" w:rsidR="0096721C" w:rsidRDefault="00000000">
      <w:pPr>
        <w:spacing w:after="160" w:line="393" w:lineRule="auto"/>
        <w:ind w:left="-5" w:right="1623"/>
        <w:jc w:val="left"/>
      </w:pPr>
      <w:r>
        <w:rPr>
          <w:rFonts w:ascii="Calibri" w:eastAsia="Calibri" w:hAnsi="Calibri" w:cs="Calibri"/>
          <w:b/>
          <w:color w:val="636363"/>
          <w:sz w:val="14"/>
        </w:rPr>
        <w:t xml:space="preserve">Submission ID </w:t>
      </w:r>
      <w:proofErr w:type="spellStart"/>
      <w:proofErr w:type="gramStart"/>
      <w:r>
        <w:rPr>
          <w:rFonts w:ascii="Calibri" w:eastAsia="Calibri" w:hAnsi="Calibri" w:cs="Calibri"/>
          <w:b/>
          <w:color w:val="191919"/>
          <w:sz w:val="14"/>
        </w:rPr>
        <w:t>trn:oid</w:t>
      </w:r>
      <w:proofErr w:type="spellEnd"/>
      <w:r>
        <w:rPr>
          <w:rFonts w:ascii="Calibri" w:eastAsia="Calibri" w:hAnsi="Calibri" w:cs="Calibri"/>
          <w:b/>
          <w:color w:val="191919"/>
          <w:sz w:val="14"/>
        </w:rPr>
        <w:t>:::</w:t>
      </w:r>
      <w:proofErr w:type="gramEnd"/>
      <w:r>
        <w:rPr>
          <w:rFonts w:ascii="Calibri" w:eastAsia="Calibri" w:hAnsi="Calibri" w:cs="Calibri"/>
          <w:b/>
          <w:color w:val="191919"/>
          <w:sz w:val="14"/>
        </w:rPr>
        <w:t>20755:525741648</w:t>
      </w:r>
    </w:p>
    <w:p w14:paraId="715917E3" w14:textId="77777777" w:rsidR="0096721C" w:rsidRDefault="00000000">
      <w:pPr>
        <w:spacing w:after="95" w:line="259" w:lineRule="auto"/>
        <w:ind w:left="-5" w:right="1623"/>
        <w:jc w:val="left"/>
      </w:pPr>
      <w:r>
        <w:rPr>
          <w:rFonts w:ascii="Calibri" w:eastAsia="Calibri" w:hAnsi="Calibri" w:cs="Calibri"/>
          <w:b/>
          <w:color w:val="636363"/>
          <w:sz w:val="14"/>
        </w:rPr>
        <w:t>Submission Date</w:t>
      </w:r>
    </w:p>
    <w:p w14:paraId="01F661FE" w14:textId="30293EE8" w:rsidR="0096721C" w:rsidRDefault="008B3B3F">
      <w:pPr>
        <w:spacing w:after="252" w:line="265" w:lineRule="auto"/>
        <w:ind w:left="-5" w:right="1623"/>
        <w:jc w:val="left"/>
      </w:pPr>
      <w:r>
        <w:rPr>
          <w:rFonts w:ascii="Calibri" w:eastAsia="Calibri" w:hAnsi="Calibri" w:cs="Calibri"/>
          <w:b/>
          <w:color w:val="191919"/>
          <w:sz w:val="14"/>
        </w:rPr>
        <w:t>Mar</w:t>
      </w:r>
      <w:r w:rsidR="00000000">
        <w:rPr>
          <w:rFonts w:ascii="Calibri" w:eastAsia="Calibri" w:hAnsi="Calibri" w:cs="Calibri"/>
          <w:b/>
          <w:color w:val="191919"/>
          <w:sz w:val="14"/>
        </w:rPr>
        <w:t xml:space="preserve"> 1</w:t>
      </w:r>
      <w:r>
        <w:rPr>
          <w:rFonts w:ascii="Calibri" w:eastAsia="Calibri" w:hAnsi="Calibri" w:cs="Calibri"/>
          <w:b/>
          <w:color w:val="191919"/>
          <w:sz w:val="14"/>
        </w:rPr>
        <w:t>6</w:t>
      </w:r>
      <w:r w:rsidR="00000000">
        <w:rPr>
          <w:rFonts w:ascii="Calibri" w:eastAsia="Calibri" w:hAnsi="Calibri" w:cs="Calibri"/>
          <w:b/>
          <w:color w:val="191919"/>
          <w:sz w:val="14"/>
        </w:rPr>
        <w:t>, 202</w:t>
      </w:r>
      <w:r>
        <w:rPr>
          <w:rFonts w:ascii="Calibri" w:eastAsia="Calibri" w:hAnsi="Calibri" w:cs="Calibri"/>
          <w:b/>
          <w:color w:val="191919"/>
          <w:sz w:val="14"/>
        </w:rPr>
        <w:t>6</w:t>
      </w:r>
      <w:r w:rsidR="00000000">
        <w:rPr>
          <w:rFonts w:ascii="Calibri" w:eastAsia="Calibri" w:hAnsi="Calibri" w:cs="Calibri"/>
          <w:b/>
          <w:color w:val="191919"/>
          <w:sz w:val="14"/>
        </w:rPr>
        <w:t>, 4:59 PM GMT+5</w:t>
      </w:r>
    </w:p>
    <w:p w14:paraId="641A10EF" w14:textId="77777777" w:rsidR="0096721C" w:rsidRDefault="00000000">
      <w:pPr>
        <w:pStyle w:val="Heading2"/>
        <w:spacing w:after="95" w:line="259" w:lineRule="auto"/>
        <w:ind w:left="-5" w:right="1623"/>
      </w:pPr>
      <w:r>
        <w:rPr>
          <w:rFonts w:ascii="Calibri" w:eastAsia="Calibri" w:hAnsi="Calibri" w:cs="Calibri"/>
          <w:b/>
          <w:color w:val="636363"/>
          <w:sz w:val="14"/>
        </w:rPr>
        <w:t>Download Date</w:t>
      </w:r>
    </w:p>
    <w:p w14:paraId="57087B7D" w14:textId="0E3F35E0" w:rsidR="0096721C" w:rsidRDefault="008B3B3F">
      <w:pPr>
        <w:spacing w:after="252" w:line="265" w:lineRule="auto"/>
        <w:ind w:left="-5" w:right="1623"/>
        <w:jc w:val="left"/>
      </w:pPr>
      <w:r>
        <w:rPr>
          <w:rFonts w:ascii="Calibri" w:eastAsia="Calibri" w:hAnsi="Calibri" w:cs="Calibri"/>
          <w:b/>
          <w:color w:val="191919"/>
          <w:sz w:val="14"/>
        </w:rPr>
        <w:t>Mar</w:t>
      </w:r>
      <w:r w:rsidR="00000000">
        <w:rPr>
          <w:rFonts w:ascii="Calibri" w:eastAsia="Calibri" w:hAnsi="Calibri" w:cs="Calibri"/>
          <w:b/>
          <w:color w:val="191919"/>
          <w:sz w:val="14"/>
        </w:rPr>
        <w:t xml:space="preserve"> 1</w:t>
      </w:r>
      <w:r>
        <w:rPr>
          <w:rFonts w:ascii="Calibri" w:eastAsia="Calibri" w:hAnsi="Calibri" w:cs="Calibri"/>
          <w:b/>
          <w:color w:val="191919"/>
          <w:sz w:val="14"/>
        </w:rPr>
        <w:t>6</w:t>
      </w:r>
      <w:r w:rsidR="00000000">
        <w:rPr>
          <w:rFonts w:ascii="Calibri" w:eastAsia="Calibri" w:hAnsi="Calibri" w:cs="Calibri"/>
          <w:b/>
          <w:color w:val="191919"/>
          <w:sz w:val="14"/>
        </w:rPr>
        <w:t>, 202</w:t>
      </w:r>
      <w:r>
        <w:rPr>
          <w:rFonts w:ascii="Calibri" w:eastAsia="Calibri" w:hAnsi="Calibri" w:cs="Calibri"/>
          <w:b/>
          <w:color w:val="191919"/>
          <w:sz w:val="14"/>
        </w:rPr>
        <w:t>6</w:t>
      </w:r>
      <w:r w:rsidR="00000000">
        <w:rPr>
          <w:rFonts w:ascii="Calibri" w:eastAsia="Calibri" w:hAnsi="Calibri" w:cs="Calibri"/>
          <w:b/>
          <w:color w:val="191919"/>
          <w:sz w:val="14"/>
        </w:rPr>
        <w:t>, 5:00 PM GMT+5</w:t>
      </w:r>
    </w:p>
    <w:p w14:paraId="7DC98FE6" w14:textId="77777777" w:rsidR="00BB46BE" w:rsidRDefault="00000000" w:rsidP="00BB46BE">
      <w:pPr>
        <w:spacing w:after="0" w:line="393" w:lineRule="auto"/>
        <w:ind w:left="-5" w:right="9576"/>
        <w:jc w:val="left"/>
        <w:rPr>
          <w:rFonts w:ascii="Calibri" w:eastAsia="Calibri" w:hAnsi="Calibri" w:cs="Calibri"/>
          <w:b/>
          <w:color w:val="191919"/>
          <w:sz w:val="14"/>
        </w:rPr>
      </w:pPr>
      <w:r>
        <w:rPr>
          <w:rFonts w:ascii="Calibri" w:eastAsia="Calibri" w:hAnsi="Calibri" w:cs="Calibri"/>
          <w:b/>
          <w:color w:val="636363"/>
          <w:sz w:val="14"/>
        </w:rPr>
        <w:t xml:space="preserve">File Name </w:t>
      </w:r>
      <w:r w:rsidR="00BB46BE" w:rsidRPr="00BB46BE">
        <w:rPr>
          <w:rFonts w:ascii="Calibri" w:eastAsia="Calibri" w:hAnsi="Calibri" w:cs="Calibri"/>
          <w:b/>
          <w:color w:val="191919"/>
          <w:sz w:val="14"/>
        </w:rPr>
        <w:t>THESIS-INTRO - SUMLANG 02(</w:t>
      </w:r>
      <w:proofErr w:type="gramStart"/>
      <w:r w:rsidR="00BB46BE" w:rsidRPr="00BB46BE">
        <w:rPr>
          <w:rFonts w:ascii="Calibri" w:eastAsia="Calibri" w:hAnsi="Calibri" w:cs="Calibri"/>
          <w:b/>
          <w:color w:val="191919"/>
          <w:sz w:val="14"/>
        </w:rPr>
        <w:t>1)_5000words</w:t>
      </w:r>
      <w:r w:rsidR="00BB46BE">
        <w:rPr>
          <w:rFonts w:ascii="Calibri" w:eastAsia="Calibri" w:hAnsi="Calibri" w:cs="Calibri"/>
          <w:b/>
          <w:color w:val="191919"/>
          <w:sz w:val="14"/>
        </w:rPr>
        <w:t>.docx</w:t>
      </w:r>
      <w:proofErr w:type="gramEnd"/>
    </w:p>
    <w:p w14:paraId="055B6373" w14:textId="4310FD13" w:rsidR="0096721C" w:rsidRDefault="00000000" w:rsidP="00BB46BE">
      <w:pPr>
        <w:spacing w:after="0" w:line="393" w:lineRule="auto"/>
        <w:ind w:left="-5" w:right="9576"/>
        <w:jc w:val="left"/>
      </w:pPr>
      <w:r>
        <w:rPr>
          <w:rFonts w:ascii="Calibri" w:eastAsia="Calibri" w:hAnsi="Calibri" w:cs="Calibri"/>
          <w:b/>
          <w:color w:val="636363"/>
          <w:sz w:val="14"/>
        </w:rPr>
        <w:t>File Size</w:t>
      </w:r>
    </w:p>
    <w:p w14:paraId="1E02DFA9" w14:textId="51049DC7" w:rsidR="0096721C" w:rsidRDefault="00BB46BE">
      <w:pPr>
        <w:spacing w:after="2212" w:line="265" w:lineRule="auto"/>
        <w:ind w:left="-5" w:right="1623"/>
        <w:jc w:val="left"/>
      </w:pPr>
      <w:r>
        <w:rPr>
          <w:rFonts w:ascii="Calibri" w:eastAsia="Calibri" w:hAnsi="Calibri" w:cs="Calibri"/>
          <w:b/>
          <w:color w:val="191919"/>
          <w:sz w:val="14"/>
        </w:rPr>
        <w:t>58.3</w:t>
      </w:r>
      <w:r w:rsidR="00000000">
        <w:rPr>
          <w:rFonts w:ascii="Calibri" w:eastAsia="Calibri" w:hAnsi="Calibri" w:cs="Calibri"/>
          <w:b/>
          <w:color w:val="191919"/>
          <w:sz w:val="14"/>
        </w:rPr>
        <w:t xml:space="preserve"> KB</w:t>
      </w:r>
    </w:p>
    <w:p w14:paraId="6175F119" w14:textId="77777777" w:rsidR="0096721C" w:rsidRDefault="00000000">
      <w:pPr>
        <w:spacing w:after="386" w:line="259" w:lineRule="auto"/>
        <w:ind w:left="0" w:right="-117" w:firstLine="0"/>
        <w:jc w:val="left"/>
      </w:pPr>
      <w:r>
        <w:rPr>
          <w:rFonts w:ascii="Calibri" w:eastAsia="Calibri" w:hAnsi="Calibri" w:cs="Calibri"/>
          <w:noProof/>
          <w:sz w:val="22"/>
        </w:rPr>
        <w:lastRenderedPageBreak/>
        <mc:AlternateContent>
          <mc:Choice Requires="wpg">
            <w:drawing>
              <wp:inline distT="0" distB="0" distL="0" distR="0" wp14:anchorId="664293AF" wp14:editId="232882E2">
                <wp:extent cx="6896100" cy="1117600"/>
                <wp:effectExtent l="0" t="0" r="0" b="0"/>
                <wp:docPr id="5918" name="Group 5918"/>
                <wp:cNvGraphicFramePr/>
                <a:graphic xmlns:a="http://schemas.openxmlformats.org/drawingml/2006/main">
                  <a:graphicData uri="http://schemas.microsoft.com/office/word/2010/wordprocessingGroup">
                    <wpg:wgp>
                      <wpg:cNvGrpSpPr/>
                      <wpg:grpSpPr>
                        <a:xfrm>
                          <a:off x="0" y="0"/>
                          <a:ext cx="6896100" cy="1117600"/>
                          <a:chOff x="0" y="0"/>
                          <a:chExt cx="6896100" cy="1117600"/>
                        </a:xfrm>
                      </wpg:grpSpPr>
                      <wps:wsp>
                        <wps:cNvPr id="47" name="Shape 47"/>
                        <wps:cNvSpPr/>
                        <wps:spPr>
                          <a:xfrm>
                            <a:off x="0" y="0"/>
                            <a:ext cx="6858000" cy="0"/>
                          </a:xfrm>
                          <a:custGeom>
                            <a:avLst/>
                            <a:gdLst/>
                            <a:ahLst/>
                            <a:cxnLst/>
                            <a:rect l="0" t="0" r="0" b="0"/>
                            <a:pathLst>
                              <a:path w="6858000">
                                <a:moveTo>
                                  <a:pt x="0" y="0"/>
                                </a:moveTo>
                                <a:lnTo>
                                  <a:pt x="6858000" y="0"/>
                                </a:lnTo>
                              </a:path>
                            </a:pathLst>
                          </a:custGeom>
                          <a:ln w="6350" cap="flat">
                            <a:miter lim="127000"/>
                          </a:ln>
                        </wps:spPr>
                        <wps:style>
                          <a:lnRef idx="1">
                            <a:srgbClr val="CCCCCC"/>
                          </a:lnRef>
                          <a:fillRef idx="0">
                            <a:srgbClr val="000000">
                              <a:alpha val="0"/>
                            </a:srgbClr>
                          </a:fillRef>
                          <a:effectRef idx="0">
                            <a:scrgbClr r="0" g="0" b="0"/>
                          </a:effectRef>
                          <a:fontRef idx="none"/>
                        </wps:style>
                        <wps:bodyPr/>
                      </wps:wsp>
                      <wps:wsp>
                        <wps:cNvPr id="5903" name="Rectangle 5903"/>
                        <wps:cNvSpPr/>
                        <wps:spPr>
                          <a:xfrm>
                            <a:off x="0" y="266700"/>
                            <a:ext cx="181190" cy="358934"/>
                          </a:xfrm>
                          <a:prstGeom prst="rect">
                            <a:avLst/>
                          </a:prstGeom>
                          <a:ln>
                            <a:noFill/>
                          </a:ln>
                        </wps:spPr>
                        <wps:txbx>
                          <w:txbxContent>
                            <w:p w14:paraId="6B6DEDB7" w14:textId="77777777" w:rsidR="0096721C" w:rsidRDefault="00000000">
                              <w:pPr>
                                <w:spacing w:after="160" w:line="259" w:lineRule="auto"/>
                                <w:ind w:left="0" w:firstLine="0"/>
                                <w:jc w:val="left"/>
                              </w:pPr>
                              <w:r>
                                <w:rPr>
                                  <w:rFonts w:ascii="Calibri" w:eastAsia="Calibri" w:hAnsi="Calibri" w:cs="Calibri"/>
                                  <w:color w:val="191919"/>
                                  <w:w w:val="124"/>
                                  <w:sz w:val="34"/>
                                </w:rPr>
                                <w:t>0</w:t>
                              </w:r>
                            </w:p>
                          </w:txbxContent>
                        </wps:txbx>
                        <wps:bodyPr horzOverflow="overflow" vert="horz" lIns="0" tIns="0" rIns="0" bIns="0" rtlCol="0">
                          <a:noAutofit/>
                        </wps:bodyPr>
                      </wps:wsp>
                      <wps:wsp>
                        <wps:cNvPr id="5904" name="Rectangle 5904"/>
                        <wps:cNvSpPr/>
                        <wps:spPr>
                          <a:xfrm>
                            <a:off x="136233" y="266700"/>
                            <a:ext cx="2427541" cy="358934"/>
                          </a:xfrm>
                          <a:prstGeom prst="rect">
                            <a:avLst/>
                          </a:prstGeom>
                          <a:ln>
                            <a:noFill/>
                          </a:ln>
                        </wps:spPr>
                        <wps:txbx>
                          <w:txbxContent>
                            <w:p w14:paraId="49A584AC" w14:textId="77777777" w:rsidR="0096721C" w:rsidRDefault="00000000">
                              <w:pPr>
                                <w:spacing w:after="160" w:line="259" w:lineRule="auto"/>
                                <w:ind w:left="0" w:firstLine="0"/>
                                <w:jc w:val="left"/>
                              </w:pPr>
                              <w:r>
                                <w:rPr>
                                  <w:rFonts w:ascii="Calibri" w:eastAsia="Calibri" w:hAnsi="Calibri" w:cs="Calibri"/>
                                  <w:color w:val="191919"/>
                                  <w:w w:val="126"/>
                                  <w:sz w:val="34"/>
                                </w:rPr>
                                <w:t>%</w:t>
                              </w:r>
                              <w:r>
                                <w:rPr>
                                  <w:rFonts w:ascii="Calibri" w:eastAsia="Calibri" w:hAnsi="Calibri" w:cs="Calibri"/>
                                  <w:color w:val="191919"/>
                                  <w:spacing w:val="23"/>
                                  <w:w w:val="126"/>
                                  <w:sz w:val="34"/>
                                </w:rPr>
                                <w:t xml:space="preserve"> </w:t>
                              </w:r>
                              <w:r>
                                <w:rPr>
                                  <w:rFonts w:ascii="Calibri" w:eastAsia="Calibri" w:hAnsi="Calibri" w:cs="Calibri"/>
                                  <w:color w:val="191919"/>
                                  <w:w w:val="126"/>
                                  <w:sz w:val="34"/>
                                </w:rPr>
                                <w:t>detected</w:t>
                              </w:r>
                              <w:r>
                                <w:rPr>
                                  <w:rFonts w:ascii="Calibri" w:eastAsia="Calibri" w:hAnsi="Calibri" w:cs="Calibri"/>
                                  <w:color w:val="191919"/>
                                  <w:spacing w:val="23"/>
                                  <w:w w:val="126"/>
                                  <w:sz w:val="34"/>
                                </w:rPr>
                                <w:t xml:space="preserve"> </w:t>
                              </w:r>
                              <w:r>
                                <w:rPr>
                                  <w:rFonts w:ascii="Calibri" w:eastAsia="Calibri" w:hAnsi="Calibri" w:cs="Calibri"/>
                                  <w:color w:val="191919"/>
                                  <w:w w:val="126"/>
                                  <w:sz w:val="34"/>
                                </w:rPr>
                                <w:t>as</w:t>
                              </w:r>
                              <w:r>
                                <w:rPr>
                                  <w:rFonts w:ascii="Calibri" w:eastAsia="Calibri" w:hAnsi="Calibri" w:cs="Calibri"/>
                                  <w:color w:val="191919"/>
                                  <w:spacing w:val="23"/>
                                  <w:w w:val="126"/>
                                  <w:sz w:val="34"/>
                                </w:rPr>
                                <w:t xml:space="preserve"> </w:t>
                              </w:r>
                              <w:r>
                                <w:rPr>
                                  <w:rFonts w:ascii="Calibri" w:eastAsia="Calibri" w:hAnsi="Calibri" w:cs="Calibri"/>
                                  <w:color w:val="191919"/>
                                  <w:w w:val="126"/>
                                  <w:sz w:val="34"/>
                                </w:rPr>
                                <w:t>AI</w:t>
                              </w:r>
                            </w:p>
                          </w:txbxContent>
                        </wps:txbx>
                        <wps:bodyPr horzOverflow="overflow" vert="horz" lIns="0" tIns="0" rIns="0" bIns="0" rtlCol="0">
                          <a:noAutofit/>
                        </wps:bodyPr>
                      </wps:wsp>
                      <wps:wsp>
                        <wps:cNvPr id="49" name="Rectangle 49"/>
                        <wps:cNvSpPr/>
                        <wps:spPr>
                          <a:xfrm>
                            <a:off x="0" y="514566"/>
                            <a:ext cx="4308438" cy="161039"/>
                          </a:xfrm>
                          <a:prstGeom prst="rect">
                            <a:avLst/>
                          </a:prstGeom>
                          <a:ln>
                            <a:noFill/>
                          </a:ln>
                        </wps:spPr>
                        <wps:txbx>
                          <w:txbxContent>
                            <w:p w14:paraId="337E1A84" w14:textId="77777777" w:rsidR="0096721C" w:rsidRDefault="00000000">
                              <w:pPr>
                                <w:spacing w:after="160" w:line="259" w:lineRule="auto"/>
                                <w:ind w:left="0" w:firstLine="0"/>
                                <w:jc w:val="left"/>
                              </w:pPr>
                              <w:r>
                                <w:rPr>
                                  <w:rFonts w:ascii="Calibri" w:eastAsia="Calibri" w:hAnsi="Calibri" w:cs="Calibri"/>
                                  <w:color w:val="191919"/>
                                  <w:w w:val="117"/>
                                  <w:sz w:val="14"/>
                                </w:rPr>
                                <w:t>The</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percentage</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indicates</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the</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combined</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amount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of</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likely</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AI-generated</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text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as</w:t>
                              </w:r>
                              <w:r>
                                <w:rPr>
                                  <w:rFonts w:ascii="Calibri" w:eastAsia="Calibri" w:hAnsi="Calibri" w:cs="Calibri"/>
                                  <w:color w:val="191919"/>
                                  <w:spacing w:val="5"/>
                                  <w:w w:val="117"/>
                                  <w:sz w:val="14"/>
                                </w:rPr>
                                <w:t xml:space="preserve"> </w:t>
                              </w:r>
                            </w:p>
                          </w:txbxContent>
                        </wps:txbx>
                        <wps:bodyPr horzOverflow="overflow" vert="horz" lIns="0" tIns="0" rIns="0" bIns="0" rtlCol="0">
                          <a:noAutofit/>
                        </wps:bodyPr>
                      </wps:wsp>
                      <wps:wsp>
                        <wps:cNvPr id="50" name="Rectangle 50"/>
                        <wps:cNvSpPr/>
                        <wps:spPr>
                          <a:xfrm>
                            <a:off x="0" y="641566"/>
                            <a:ext cx="3690532" cy="161039"/>
                          </a:xfrm>
                          <a:prstGeom prst="rect">
                            <a:avLst/>
                          </a:prstGeom>
                          <a:ln>
                            <a:noFill/>
                          </a:ln>
                        </wps:spPr>
                        <wps:txbx>
                          <w:txbxContent>
                            <w:p w14:paraId="3C289885" w14:textId="77777777" w:rsidR="0096721C" w:rsidRDefault="00000000">
                              <w:pPr>
                                <w:spacing w:after="160" w:line="259" w:lineRule="auto"/>
                                <w:ind w:left="0" w:firstLine="0"/>
                                <w:jc w:val="left"/>
                              </w:pPr>
                              <w:r>
                                <w:rPr>
                                  <w:rFonts w:ascii="Calibri" w:eastAsia="Calibri" w:hAnsi="Calibri" w:cs="Calibri"/>
                                  <w:color w:val="191919"/>
                                  <w:w w:val="117"/>
                                  <w:sz w:val="14"/>
                                </w:rPr>
                                <w:t>well</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as</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likely</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AI-generated</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text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that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was</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also</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likely</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AI-paraphrased.</w:t>
                              </w:r>
                            </w:p>
                          </w:txbxContent>
                        </wps:txbx>
                        <wps:bodyPr horzOverflow="overflow" vert="horz" lIns="0" tIns="0" rIns="0" bIns="0" rtlCol="0">
                          <a:noAutofit/>
                        </wps:bodyPr>
                      </wps:wsp>
                      <wps:wsp>
                        <wps:cNvPr id="51" name="Shape 51"/>
                        <wps:cNvSpPr/>
                        <wps:spPr>
                          <a:xfrm>
                            <a:off x="3429000" y="203200"/>
                            <a:ext cx="3467100" cy="711200"/>
                          </a:xfrm>
                          <a:custGeom>
                            <a:avLst/>
                            <a:gdLst/>
                            <a:ahLst/>
                            <a:cxnLst/>
                            <a:rect l="0" t="0" r="0" b="0"/>
                            <a:pathLst>
                              <a:path w="3467100" h="711200">
                                <a:moveTo>
                                  <a:pt x="101600" y="0"/>
                                </a:moveTo>
                                <a:lnTo>
                                  <a:pt x="3365500" y="0"/>
                                </a:lnTo>
                                <a:cubicBezTo>
                                  <a:pt x="3421612" y="0"/>
                                  <a:pt x="3467100" y="45488"/>
                                  <a:pt x="3467100" y="101600"/>
                                </a:cubicBezTo>
                                <a:lnTo>
                                  <a:pt x="3467100" y="609600"/>
                                </a:lnTo>
                                <a:cubicBezTo>
                                  <a:pt x="3467100" y="665712"/>
                                  <a:pt x="3421612" y="711200"/>
                                  <a:pt x="3365500" y="711200"/>
                                </a:cubicBezTo>
                                <a:lnTo>
                                  <a:pt x="101600" y="711200"/>
                                </a:lnTo>
                                <a:cubicBezTo>
                                  <a:pt x="45488" y="711200"/>
                                  <a:pt x="0" y="665712"/>
                                  <a:pt x="0" y="609600"/>
                                </a:cubicBezTo>
                                <a:lnTo>
                                  <a:pt x="0" y="101600"/>
                                </a:lnTo>
                                <a:cubicBezTo>
                                  <a:pt x="0" y="45488"/>
                                  <a:pt x="45488" y="0"/>
                                  <a:pt x="101600" y="0"/>
                                </a:cubicBezTo>
                                <a:close/>
                              </a:path>
                            </a:pathLst>
                          </a:custGeom>
                          <a:ln w="0" cap="flat">
                            <a:miter lim="127000"/>
                          </a:ln>
                        </wps:spPr>
                        <wps:style>
                          <a:lnRef idx="0">
                            <a:srgbClr val="000000">
                              <a:alpha val="0"/>
                            </a:srgbClr>
                          </a:lnRef>
                          <a:fillRef idx="1">
                            <a:srgbClr val="D0E8F9"/>
                          </a:fillRef>
                          <a:effectRef idx="0">
                            <a:scrgbClr r="0" g="0" b="0"/>
                          </a:effectRef>
                          <a:fontRef idx="none"/>
                        </wps:style>
                        <wps:bodyPr/>
                      </wps:wsp>
                      <wps:wsp>
                        <wps:cNvPr id="52" name="Rectangle 52"/>
                        <wps:cNvSpPr/>
                        <wps:spPr>
                          <a:xfrm>
                            <a:off x="3581400" y="324942"/>
                            <a:ext cx="1275338" cy="138033"/>
                          </a:xfrm>
                          <a:prstGeom prst="rect">
                            <a:avLst/>
                          </a:prstGeom>
                          <a:ln>
                            <a:noFill/>
                          </a:ln>
                        </wps:spPr>
                        <wps:txbx>
                          <w:txbxContent>
                            <w:p w14:paraId="705E0938" w14:textId="77777777" w:rsidR="0096721C" w:rsidRDefault="00000000">
                              <w:pPr>
                                <w:spacing w:after="160" w:line="259" w:lineRule="auto"/>
                                <w:ind w:left="0" w:firstLine="0"/>
                                <w:jc w:val="left"/>
                              </w:pPr>
                              <w:r>
                                <w:rPr>
                                  <w:rFonts w:ascii="Calibri" w:eastAsia="Calibri" w:hAnsi="Calibri" w:cs="Calibri"/>
                                  <w:b/>
                                  <w:color w:val="2D2D2D"/>
                                  <w:w w:val="121"/>
                                  <w:sz w:val="12"/>
                                </w:rPr>
                                <w:t>Caution:</w:t>
                              </w:r>
                              <w:r>
                                <w:rPr>
                                  <w:rFonts w:ascii="Calibri" w:eastAsia="Calibri" w:hAnsi="Calibri" w:cs="Calibri"/>
                                  <w:b/>
                                  <w:color w:val="2D2D2D"/>
                                  <w:spacing w:val="4"/>
                                  <w:w w:val="121"/>
                                  <w:sz w:val="12"/>
                                </w:rPr>
                                <w:t xml:space="preserve"> </w:t>
                              </w:r>
                              <w:r>
                                <w:rPr>
                                  <w:rFonts w:ascii="Calibri" w:eastAsia="Calibri" w:hAnsi="Calibri" w:cs="Calibri"/>
                                  <w:b/>
                                  <w:color w:val="2D2D2D"/>
                                  <w:w w:val="121"/>
                                  <w:sz w:val="12"/>
                                </w:rPr>
                                <w:t>Review</w:t>
                              </w:r>
                              <w:r>
                                <w:rPr>
                                  <w:rFonts w:ascii="Calibri" w:eastAsia="Calibri" w:hAnsi="Calibri" w:cs="Calibri"/>
                                  <w:b/>
                                  <w:color w:val="2D2D2D"/>
                                  <w:spacing w:val="4"/>
                                  <w:w w:val="121"/>
                                  <w:sz w:val="12"/>
                                </w:rPr>
                                <w:t xml:space="preserve"> </w:t>
                              </w:r>
                              <w:r>
                                <w:rPr>
                                  <w:rFonts w:ascii="Calibri" w:eastAsia="Calibri" w:hAnsi="Calibri" w:cs="Calibri"/>
                                  <w:b/>
                                  <w:color w:val="2D2D2D"/>
                                  <w:w w:val="121"/>
                                  <w:sz w:val="12"/>
                                </w:rPr>
                                <w:t>required.</w:t>
                              </w:r>
                            </w:p>
                          </w:txbxContent>
                        </wps:txbx>
                        <wps:bodyPr horzOverflow="overflow" vert="horz" lIns="0" tIns="0" rIns="0" bIns="0" rtlCol="0">
                          <a:noAutofit/>
                        </wps:bodyPr>
                      </wps:wsp>
                      <wps:wsp>
                        <wps:cNvPr id="53" name="Rectangle 53"/>
                        <wps:cNvSpPr/>
                        <wps:spPr>
                          <a:xfrm>
                            <a:off x="3581400" y="528142"/>
                            <a:ext cx="3974486" cy="138033"/>
                          </a:xfrm>
                          <a:prstGeom prst="rect">
                            <a:avLst/>
                          </a:prstGeom>
                          <a:ln>
                            <a:noFill/>
                          </a:ln>
                        </wps:spPr>
                        <wps:txbx>
                          <w:txbxContent>
                            <w:p w14:paraId="778D6767" w14:textId="77777777" w:rsidR="0096721C" w:rsidRDefault="00000000">
                              <w:pPr>
                                <w:spacing w:after="160" w:line="259" w:lineRule="auto"/>
                                <w:ind w:left="0" w:firstLine="0"/>
                                <w:jc w:val="left"/>
                              </w:pPr>
                              <w:r>
                                <w:rPr>
                                  <w:rFonts w:ascii="Calibri" w:eastAsia="Calibri" w:hAnsi="Calibri" w:cs="Calibri"/>
                                  <w:color w:val="2D2D2D"/>
                                  <w:w w:val="117"/>
                                  <w:sz w:val="12"/>
                                </w:rPr>
                                <w:t>It</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is</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essential</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to</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understand</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the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limitations</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of</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AI</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detection</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before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making</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decisions</w:t>
                              </w:r>
                              <w:r>
                                <w:rPr>
                                  <w:rFonts w:ascii="Calibri" w:eastAsia="Calibri" w:hAnsi="Calibri" w:cs="Calibri"/>
                                  <w:color w:val="2D2D2D"/>
                                  <w:spacing w:val="4"/>
                                  <w:w w:val="117"/>
                                  <w:sz w:val="12"/>
                                </w:rPr>
                                <w:t xml:space="preserve"> </w:t>
                              </w:r>
                            </w:p>
                          </w:txbxContent>
                        </wps:txbx>
                        <wps:bodyPr horzOverflow="overflow" vert="horz" lIns="0" tIns="0" rIns="0" bIns="0" rtlCol="0">
                          <a:noAutofit/>
                        </wps:bodyPr>
                      </wps:wsp>
                      <wps:wsp>
                        <wps:cNvPr id="54" name="Rectangle 54"/>
                        <wps:cNvSpPr/>
                        <wps:spPr>
                          <a:xfrm>
                            <a:off x="3581400" y="629742"/>
                            <a:ext cx="4106236" cy="138033"/>
                          </a:xfrm>
                          <a:prstGeom prst="rect">
                            <a:avLst/>
                          </a:prstGeom>
                          <a:ln>
                            <a:noFill/>
                          </a:ln>
                        </wps:spPr>
                        <wps:txbx>
                          <w:txbxContent>
                            <w:p w14:paraId="48320106" w14:textId="77777777" w:rsidR="0096721C" w:rsidRDefault="00000000">
                              <w:pPr>
                                <w:spacing w:after="160" w:line="259" w:lineRule="auto"/>
                                <w:ind w:left="0" w:firstLine="0"/>
                                <w:jc w:val="left"/>
                              </w:pPr>
                              <w:r>
                                <w:rPr>
                                  <w:rFonts w:ascii="Calibri" w:eastAsia="Calibri" w:hAnsi="Calibri" w:cs="Calibri"/>
                                  <w:color w:val="2D2D2D"/>
                                  <w:w w:val="116"/>
                                  <w:sz w:val="12"/>
                                </w:rPr>
                                <w:t>about</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a</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student’s</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work.</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We</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encourage</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you</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to</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learn</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more</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about</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Turnitin’s</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AI</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detection</w:t>
                              </w:r>
                              <w:r>
                                <w:rPr>
                                  <w:rFonts w:ascii="Calibri" w:eastAsia="Calibri" w:hAnsi="Calibri" w:cs="Calibri"/>
                                  <w:color w:val="2D2D2D"/>
                                  <w:spacing w:val="4"/>
                                  <w:w w:val="116"/>
                                  <w:sz w:val="12"/>
                                </w:rPr>
                                <w:t xml:space="preserve"> </w:t>
                              </w:r>
                            </w:p>
                          </w:txbxContent>
                        </wps:txbx>
                        <wps:bodyPr horzOverflow="overflow" vert="horz" lIns="0" tIns="0" rIns="0" bIns="0" rtlCol="0">
                          <a:noAutofit/>
                        </wps:bodyPr>
                      </wps:wsp>
                      <wps:wsp>
                        <wps:cNvPr id="55" name="Rectangle 55"/>
                        <wps:cNvSpPr/>
                        <wps:spPr>
                          <a:xfrm>
                            <a:off x="3581400" y="731342"/>
                            <a:ext cx="1585153" cy="138033"/>
                          </a:xfrm>
                          <a:prstGeom prst="rect">
                            <a:avLst/>
                          </a:prstGeom>
                          <a:ln>
                            <a:noFill/>
                          </a:ln>
                        </wps:spPr>
                        <wps:txbx>
                          <w:txbxContent>
                            <w:p w14:paraId="53A8ADAF" w14:textId="77777777" w:rsidR="0096721C" w:rsidRDefault="00000000">
                              <w:pPr>
                                <w:spacing w:after="160" w:line="259" w:lineRule="auto"/>
                                <w:ind w:left="0" w:firstLine="0"/>
                                <w:jc w:val="left"/>
                              </w:pPr>
                              <w:r>
                                <w:rPr>
                                  <w:rFonts w:ascii="Calibri" w:eastAsia="Calibri" w:hAnsi="Calibri" w:cs="Calibri"/>
                                  <w:color w:val="2D2D2D"/>
                                  <w:w w:val="117"/>
                                  <w:sz w:val="12"/>
                                </w:rPr>
                                <w:t>capabilities</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before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using</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the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tool.</w:t>
                              </w:r>
                            </w:p>
                          </w:txbxContent>
                        </wps:txbx>
                        <wps:bodyPr horzOverflow="overflow" vert="horz" lIns="0" tIns="0" rIns="0" bIns="0" rtlCol="0">
                          <a:noAutofit/>
                        </wps:bodyPr>
                      </wps:wsp>
                      <wps:wsp>
                        <wps:cNvPr id="56" name="Shape 56"/>
                        <wps:cNvSpPr/>
                        <wps:spPr>
                          <a:xfrm>
                            <a:off x="0" y="1117600"/>
                            <a:ext cx="6858000" cy="0"/>
                          </a:xfrm>
                          <a:custGeom>
                            <a:avLst/>
                            <a:gdLst/>
                            <a:ahLst/>
                            <a:cxnLst/>
                            <a:rect l="0" t="0" r="0" b="0"/>
                            <a:pathLst>
                              <a:path w="6858000">
                                <a:moveTo>
                                  <a:pt x="0" y="0"/>
                                </a:moveTo>
                                <a:lnTo>
                                  <a:pt x="6858000" y="0"/>
                                </a:lnTo>
                              </a:path>
                            </a:pathLst>
                          </a:custGeom>
                          <a:ln w="6350" cap="flat">
                            <a:miter lim="127000"/>
                          </a:ln>
                        </wps:spPr>
                        <wps:style>
                          <a:lnRef idx="1">
                            <a:srgbClr val="CCCCCC"/>
                          </a:lnRef>
                          <a:fillRef idx="0">
                            <a:srgbClr val="000000">
                              <a:alpha val="0"/>
                            </a:srgbClr>
                          </a:fillRef>
                          <a:effectRef idx="0">
                            <a:scrgbClr r="0" g="0" b="0"/>
                          </a:effectRef>
                          <a:fontRef idx="none"/>
                        </wps:style>
                        <wps:bodyPr/>
                      </wps:wsp>
                    </wpg:wgp>
                  </a:graphicData>
                </a:graphic>
              </wp:inline>
            </w:drawing>
          </mc:Choice>
          <mc:Fallback>
            <w:pict>
              <v:group w14:anchorId="664293AF" id="Group 5918" o:spid="_x0000_s1030" style="width:543pt;height:88pt;mso-position-horizontal-relative:char;mso-position-vertical-relative:line" coordsize="68961,11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">
                <v:shape id="Shape 47" o:spid="_x0000_s1031" style="position:absolute;width:68580;height:0;visibility:visible;mso-wrap-style:square;v-text-anchor:top" coordsize="685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" path="m,l6858000,e" filled="f" strokecolor="#ccc" strokeweight=".5pt">
                  <v:stroke miterlimit="83231f" joinstyle="miter"/>
                  <v:path arrowok="t" textboxrect="0,0,6858000,0"/>
                </v:shape>
                <v:rect id="Rectangle 5903" o:spid="_x0000_s1032" style="position:absolute;top:2667;width:1811;height: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" filled="f" stroked="f">
                  <v:textbox inset="0,0,0,0">
                    <w:txbxContent>
                      <w:p w14:paraId="6B6DEDB7" w14:textId="77777777" w:rsidR="0096721C" w:rsidRDefault="00000000">
                        <w:pPr>
                          <w:spacing w:after="160" w:line="259" w:lineRule="auto"/>
                          <w:ind w:left="0" w:firstLine="0"/>
                          <w:jc w:val="left"/>
                        </w:pPr>
                        <w:r>
                          <w:rPr>
                            <w:rFonts w:ascii="Calibri" w:eastAsia="Calibri" w:hAnsi="Calibri" w:cs="Calibri"/>
                            <w:color w:val="191919"/>
                            <w:w w:val="124"/>
                            <w:sz w:val="34"/>
                          </w:rPr>
                          <w:t>0</w:t>
                        </w:r>
                      </w:p>
                    </w:txbxContent>
                  </v:textbox>
                </v:rect>
                <v:rect id="Rectangle 5904" o:spid="_x0000_s1033" style="position:absolute;left:1362;top:2667;width:24275;height: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" filled="f" stroked="f">
                  <v:textbox inset="0,0,0,0">
                    <w:txbxContent>
                      <w:p w14:paraId="49A584AC" w14:textId="77777777" w:rsidR="0096721C" w:rsidRDefault="00000000">
                        <w:pPr>
                          <w:spacing w:after="160" w:line="259" w:lineRule="auto"/>
                          <w:ind w:left="0" w:firstLine="0"/>
                          <w:jc w:val="left"/>
                        </w:pPr>
                        <w:r>
                          <w:rPr>
                            <w:rFonts w:ascii="Calibri" w:eastAsia="Calibri" w:hAnsi="Calibri" w:cs="Calibri"/>
                            <w:color w:val="191919"/>
                            <w:w w:val="126"/>
                            <w:sz w:val="34"/>
                          </w:rPr>
                          <w:t>%</w:t>
                        </w:r>
                        <w:r>
                          <w:rPr>
                            <w:rFonts w:ascii="Calibri" w:eastAsia="Calibri" w:hAnsi="Calibri" w:cs="Calibri"/>
                            <w:color w:val="191919"/>
                            <w:spacing w:val="23"/>
                            <w:w w:val="126"/>
                            <w:sz w:val="34"/>
                          </w:rPr>
                          <w:t xml:space="preserve"> </w:t>
                        </w:r>
                        <w:r>
                          <w:rPr>
                            <w:rFonts w:ascii="Calibri" w:eastAsia="Calibri" w:hAnsi="Calibri" w:cs="Calibri"/>
                            <w:color w:val="191919"/>
                            <w:w w:val="126"/>
                            <w:sz w:val="34"/>
                          </w:rPr>
                          <w:t>detected</w:t>
                        </w:r>
                        <w:r>
                          <w:rPr>
                            <w:rFonts w:ascii="Calibri" w:eastAsia="Calibri" w:hAnsi="Calibri" w:cs="Calibri"/>
                            <w:color w:val="191919"/>
                            <w:spacing w:val="23"/>
                            <w:w w:val="126"/>
                            <w:sz w:val="34"/>
                          </w:rPr>
                          <w:t xml:space="preserve"> </w:t>
                        </w:r>
                        <w:r>
                          <w:rPr>
                            <w:rFonts w:ascii="Calibri" w:eastAsia="Calibri" w:hAnsi="Calibri" w:cs="Calibri"/>
                            <w:color w:val="191919"/>
                            <w:w w:val="126"/>
                            <w:sz w:val="34"/>
                          </w:rPr>
                          <w:t>as</w:t>
                        </w:r>
                        <w:r>
                          <w:rPr>
                            <w:rFonts w:ascii="Calibri" w:eastAsia="Calibri" w:hAnsi="Calibri" w:cs="Calibri"/>
                            <w:color w:val="191919"/>
                            <w:spacing w:val="23"/>
                            <w:w w:val="126"/>
                            <w:sz w:val="34"/>
                          </w:rPr>
                          <w:t xml:space="preserve"> </w:t>
                        </w:r>
                        <w:r>
                          <w:rPr>
                            <w:rFonts w:ascii="Calibri" w:eastAsia="Calibri" w:hAnsi="Calibri" w:cs="Calibri"/>
                            <w:color w:val="191919"/>
                            <w:w w:val="126"/>
                            <w:sz w:val="34"/>
                          </w:rPr>
                          <w:t>AI</w:t>
                        </w:r>
                      </w:p>
                    </w:txbxContent>
                  </v:textbox>
                </v:rect>
                <v:rect id="Rectangle 49" o:spid="_x0000_s1034" style="position:absolute;top:5145;width:43084;height:1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14:paraId="337E1A84" w14:textId="77777777" w:rsidR="0096721C" w:rsidRDefault="00000000">
                        <w:pPr>
                          <w:spacing w:after="160" w:line="259" w:lineRule="auto"/>
                          <w:ind w:left="0" w:firstLine="0"/>
                          <w:jc w:val="left"/>
                        </w:pPr>
                        <w:r>
                          <w:rPr>
                            <w:rFonts w:ascii="Calibri" w:eastAsia="Calibri" w:hAnsi="Calibri" w:cs="Calibri"/>
                            <w:color w:val="191919"/>
                            <w:w w:val="117"/>
                            <w:sz w:val="14"/>
                          </w:rPr>
                          <w:t>The</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percentage</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indicates</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the</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combined</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amount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of</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likely</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AI-generated</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text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as</w:t>
                        </w:r>
                        <w:r>
                          <w:rPr>
                            <w:rFonts w:ascii="Calibri" w:eastAsia="Calibri" w:hAnsi="Calibri" w:cs="Calibri"/>
                            <w:color w:val="191919"/>
                            <w:spacing w:val="5"/>
                            <w:w w:val="117"/>
                            <w:sz w:val="14"/>
                          </w:rPr>
                          <w:t xml:space="preserve"> </w:t>
                        </w:r>
                      </w:p>
                    </w:txbxContent>
                  </v:textbox>
                </v:rect>
                <v:rect id="Rectangle 50" o:spid="_x0000_s1035" style="position:absolute;top:6415;width:36905;height:1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3C289885" w14:textId="77777777" w:rsidR="0096721C" w:rsidRDefault="00000000">
                        <w:pPr>
                          <w:spacing w:after="160" w:line="259" w:lineRule="auto"/>
                          <w:ind w:left="0" w:firstLine="0"/>
                          <w:jc w:val="left"/>
                        </w:pPr>
                        <w:r>
                          <w:rPr>
                            <w:rFonts w:ascii="Calibri" w:eastAsia="Calibri" w:hAnsi="Calibri" w:cs="Calibri"/>
                            <w:color w:val="191919"/>
                            <w:w w:val="117"/>
                            <w:sz w:val="14"/>
                          </w:rPr>
                          <w:t>well</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as</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likely</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AI-generated</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text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that</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was</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also</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likely</w:t>
                        </w:r>
                        <w:r>
                          <w:rPr>
                            <w:rFonts w:ascii="Calibri" w:eastAsia="Calibri" w:hAnsi="Calibri" w:cs="Calibri"/>
                            <w:color w:val="191919"/>
                            <w:spacing w:val="5"/>
                            <w:w w:val="117"/>
                            <w:sz w:val="14"/>
                          </w:rPr>
                          <w:t xml:space="preserve"> </w:t>
                        </w:r>
                        <w:r>
                          <w:rPr>
                            <w:rFonts w:ascii="Calibri" w:eastAsia="Calibri" w:hAnsi="Calibri" w:cs="Calibri"/>
                            <w:color w:val="191919"/>
                            <w:w w:val="117"/>
                            <w:sz w:val="14"/>
                          </w:rPr>
                          <w:t>AI-paraphrased.</w:t>
                        </w:r>
                      </w:p>
                    </w:txbxContent>
                  </v:textbox>
                </v:rect>
                <v:shape id="Shape 51" o:spid="_x0000_s1036" style="position:absolute;left:34290;top:2032;width:34671;height:7112;visibility:visible;mso-wrap-style:square;v-text-anchor:top" coordsize="3467100,71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" path="m101600,l3365500,v56112,,101600,45488,101600,101600l3467100,609600v,56112,-45488,101600,-101600,101600l101600,711200c45488,711200,,665712,,609600l,101600c,45488,45488,,101600,xe" fillcolor="#d0e8f9" stroked="f" strokeweight="0">
                  <v:stroke miterlimit="83231f" joinstyle="miter"/>
                  <v:path arrowok="t" textboxrect="0,0,3467100,711200"/>
                </v:shape>
                <v:rect id="Rectangle 52" o:spid="_x0000_s1037" style="position:absolute;left:35814;top:3249;width:12753;height:1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705E0938" w14:textId="77777777" w:rsidR="0096721C" w:rsidRDefault="00000000">
                        <w:pPr>
                          <w:spacing w:after="160" w:line="259" w:lineRule="auto"/>
                          <w:ind w:left="0" w:firstLine="0"/>
                          <w:jc w:val="left"/>
                        </w:pPr>
                        <w:r>
                          <w:rPr>
                            <w:rFonts w:ascii="Calibri" w:eastAsia="Calibri" w:hAnsi="Calibri" w:cs="Calibri"/>
                            <w:b/>
                            <w:color w:val="2D2D2D"/>
                            <w:w w:val="121"/>
                            <w:sz w:val="12"/>
                          </w:rPr>
                          <w:t>Caution:</w:t>
                        </w:r>
                        <w:r>
                          <w:rPr>
                            <w:rFonts w:ascii="Calibri" w:eastAsia="Calibri" w:hAnsi="Calibri" w:cs="Calibri"/>
                            <w:b/>
                            <w:color w:val="2D2D2D"/>
                            <w:spacing w:val="4"/>
                            <w:w w:val="121"/>
                            <w:sz w:val="12"/>
                          </w:rPr>
                          <w:t xml:space="preserve"> </w:t>
                        </w:r>
                        <w:r>
                          <w:rPr>
                            <w:rFonts w:ascii="Calibri" w:eastAsia="Calibri" w:hAnsi="Calibri" w:cs="Calibri"/>
                            <w:b/>
                            <w:color w:val="2D2D2D"/>
                            <w:w w:val="121"/>
                            <w:sz w:val="12"/>
                          </w:rPr>
                          <w:t>Review</w:t>
                        </w:r>
                        <w:r>
                          <w:rPr>
                            <w:rFonts w:ascii="Calibri" w:eastAsia="Calibri" w:hAnsi="Calibri" w:cs="Calibri"/>
                            <w:b/>
                            <w:color w:val="2D2D2D"/>
                            <w:spacing w:val="4"/>
                            <w:w w:val="121"/>
                            <w:sz w:val="12"/>
                          </w:rPr>
                          <w:t xml:space="preserve"> </w:t>
                        </w:r>
                        <w:r>
                          <w:rPr>
                            <w:rFonts w:ascii="Calibri" w:eastAsia="Calibri" w:hAnsi="Calibri" w:cs="Calibri"/>
                            <w:b/>
                            <w:color w:val="2D2D2D"/>
                            <w:w w:val="121"/>
                            <w:sz w:val="12"/>
                          </w:rPr>
                          <w:t>required.</w:t>
                        </w:r>
                      </w:p>
                    </w:txbxContent>
                  </v:textbox>
                </v:rect>
                <v:rect id="Rectangle 53" o:spid="_x0000_s1038" style="position:absolute;left:35814;top:5281;width:39744;height:1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778D6767" w14:textId="77777777" w:rsidR="0096721C" w:rsidRDefault="00000000">
                        <w:pPr>
                          <w:spacing w:after="160" w:line="259" w:lineRule="auto"/>
                          <w:ind w:left="0" w:firstLine="0"/>
                          <w:jc w:val="left"/>
                        </w:pPr>
                        <w:r>
                          <w:rPr>
                            <w:rFonts w:ascii="Calibri" w:eastAsia="Calibri" w:hAnsi="Calibri" w:cs="Calibri"/>
                            <w:color w:val="2D2D2D"/>
                            <w:w w:val="117"/>
                            <w:sz w:val="12"/>
                          </w:rPr>
                          <w:t>It</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is</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essential</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to</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understand</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the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limitations</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of</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AI</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detection</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before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making</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decisions</w:t>
                        </w:r>
                        <w:r>
                          <w:rPr>
                            <w:rFonts w:ascii="Calibri" w:eastAsia="Calibri" w:hAnsi="Calibri" w:cs="Calibri"/>
                            <w:color w:val="2D2D2D"/>
                            <w:spacing w:val="4"/>
                            <w:w w:val="117"/>
                            <w:sz w:val="12"/>
                          </w:rPr>
                          <w:t xml:space="preserve"> </w:t>
                        </w:r>
                      </w:p>
                    </w:txbxContent>
                  </v:textbox>
                </v:rect>
                <v:rect id="Rectangle 54" o:spid="_x0000_s1039" style="position:absolute;left:35814;top:6297;width:41062;height:1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8320106" w14:textId="77777777" w:rsidR="0096721C" w:rsidRDefault="00000000">
                        <w:pPr>
                          <w:spacing w:after="160" w:line="259" w:lineRule="auto"/>
                          <w:ind w:left="0" w:firstLine="0"/>
                          <w:jc w:val="left"/>
                        </w:pPr>
                        <w:r>
                          <w:rPr>
                            <w:rFonts w:ascii="Calibri" w:eastAsia="Calibri" w:hAnsi="Calibri" w:cs="Calibri"/>
                            <w:color w:val="2D2D2D"/>
                            <w:w w:val="116"/>
                            <w:sz w:val="12"/>
                          </w:rPr>
                          <w:t>about</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a</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student’s</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work.</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We</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encourage</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you</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to</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learn</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more</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about</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Turnitin’s</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AI</w:t>
                        </w:r>
                        <w:r>
                          <w:rPr>
                            <w:rFonts w:ascii="Calibri" w:eastAsia="Calibri" w:hAnsi="Calibri" w:cs="Calibri"/>
                            <w:color w:val="2D2D2D"/>
                            <w:spacing w:val="4"/>
                            <w:w w:val="116"/>
                            <w:sz w:val="12"/>
                          </w:rPr>
                          <w:t xml:space="preserve"> </w:t>
                        </w:r>
                        <w:r>
                          <w:rPr>
                            <w:rFonts w:ascii="Calibri" w:eastAsia="Calibri" w:hAnsi="Calibri" w:cs="Calibri"/>
                            <w:color w:val="2D2D2D"/>
                            <w:w w:val="116"/>
                            <w:sz w:val="12"/>
                          </w:rPr>
                          <w:t>detection</w:t>
                        </w:r>
                        <w:r>
                          <w:rPr>
                            <w:rFonts w:ascii="Calibri" w:eastAsia="Calibri" w:hAnsi="Calibri" w:cs="Calibri"/>
                            <w:color w:val="2D2D2D"/>
                            <w:spacing w:val="4"/>
                            <w:w w:val="116"/>
                            <w:sz w:val="12"/>
                          </w:rPr>
                          <w:t xml:space="preserve"> </w:t>
                        </w:r>
                      </w:p>
                    </w:txbxContent>
                  </v:textbox>
                </v:rect>
                <v:rect id="Rectangle 55" o:spid="_x0000_s1040" style="position:absolute;left:35814;top:7313;width:15851;height:1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A8ADAF" w14:textId="77777777" w:rsidR="0096721C" w:rsidRDefault="00000000">
                        <w:pPr>
                          <w:spacing w:after="160" w:line="259" w:lineRule="auto"/>
                          <w:ind w:left="0" w:firstLine="0"/>
                          <w:jc w:val="left"/>
                        </w:pPr>
                        <w:r>
                          <w:rPr>
                            <w:rFonts w:ascii="Calibri" w:eastAsia="Calibri" w:hAnsi="Calibri" w:cs="Calibri"/>
                            <w:color w:val="2D2D2D"/>
                            <w:w w:val="117"/>
                            <w:sz w:val="12"/>
                          </w:rPr>
                          <w:t>capabilities</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before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using</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the</w:t>
                        </w:r>
                        <w:r>
                          <w:rPr>
                            <w:rFonts w:ascii="Calibri" w:eastAsia="Calibri" w:hAnsi="Calibri" w:cs="Calibri"/>
                            <w:color w:val="2D2D2D"/>
                            <w:spacing w:val="4"/>
                            <w:w w:val="117"/>
                            <w:sz w:val="12"/>
                          </w:rPr>
                          <w:t xml:space="preserve"> </w:t>
                        </w:r>
                        <w:r>
                          <w:rPr>
                            <w:rFonts w:ascii="Calibri" w:eastAsia="Calibri" w:hAnsi="Calibri" w:cs="Calibri"/>
                            <w:color w:val="2D2D2D"/>
                            <w:w w:val="117"/>
                            <w:sz w:val="12"/>
                          </w:rPr>
                          <w:t>tool.</w:t>
                        </w:r>
                      </w:p>
                    </w:txbxContent>
                  </v:textbox>
                </v:rect>
                <v:shape id="Shape 56" o:spid="_x0000_s1041" style="position:absolute;top:11176;width:68580;height:0;visibility:visible;mso-wrap-style:square;v-text-anchor:top" coordsize="685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" path="m,l6858000,e" filled="f" strokecolor="#ccc" strokeweight=".5pt">
                  <v:stroke miterlimit="83231f" joinstyle="miter"/>
                  <v:path arrowok="t" textboxrect="0,0,6858000,0"/>
                </v:shape>
                <w10:anchorlock/>
              </v:group>
            </w:pict>
          </mc:Fallback>
        </mc:AlternateContent>
      </w:r>
    </w:p>
    <w:p w14:paraId="04AF482B" w14:textId="77777777" w:rsidR="0096721C" w:rsidRDefault="00000000">
      <w:pPr>
        <w:pStyle w:val="Heading2"/>
        <w:spacing w:after="96" w:line="259" w:lineRule="auto"/>
        <w:ind w:left="-5"/>
      </w:pPr>
      <w:r>
        <w:rPr>
          <w:rFonts w:ascii="Calibri" w:eastAsia="Calibri" w:hAnsi="Calibri" w:cs="Calibri"/>
          <w:b/>
          <w:color w:val="191919"/>
          <w:sz w:val="20"/>
        </w:rPr>
        <w:t>Detection Groups</w:t>
      </w:r>
    </w:p>
    <w:p w14:paraId="5370454E" w14:textId="77777777" w:rsidR="0096721C" w:rsidRDefault="00000000">
      <w:pPr>
        <w:spacing w:after="5" w:line="270" w:lineRule="auto"/>
        <w:ind w:left="-5"/>
        <w:jc w:val="left"/>
      </w:pPr>
      <w:r>
        <w:rPr>
          <w:noProof/>
        </w:rPr>
        <w:drawing>
          <wp:inline distT="0" distB="0" distL="0" distR="0" wp14:anchorId="6431D790" wp14:editId="6727A9BE">
            <wp:extent cx="152400" cy="152400"/>
            <wp:effectExtent l="0" t="0" r="0" b="0"/>
            <wp:docPr id="59" name="Picture 59"/>
            <wp:cNvGraphicFramePr/>
            <a:graphic xmlns:a="http://schemas.openxmlformats.org/drawingml/2006/main">
              <a:graphicData uri="http://schemas.openxmlformats.org/drawingml/2006/picture">
                <pic:pic xmlns:pic="http://schemas.openxmlformats.org/drawingml/2006/picture">
                  <pic:nvPicPr>
                    <pic:cNvPr id="59" name="Picture 59"/>
                    <pic:cNvPicPr/>
                  </pic:nvPicPr>
                  <pic:blipFill>
                    <a:blip r:embed="rId9"/>
                    <a:stretch>
                      <a:fillRect/>
                    </a:stretch>
                  </pic:blipFill>
                  <pic:spPr>
                    <a:xfrm>
                      <a:off x="0" y="0"/>
                      <a:ext cx="152400" cy="152400"/>
                    </a:xfrm>
                    <a:prstGeom prst="rect">
                      <a:avLst/>
                    </a:prstGeom>
                  </pic:spPr>
                </pic:pic>
              </a:graphicData>
            </a:graphic>
          </wp:inline>
        </w:drawing>
      </w:r>
      <w:r>
        <w:rPr>
          <w:rFonts w:ascii="Calibri" w:eastAsia="Calibri" w:hAnsi="Calibri" w:cs="Calibri"/>
          <w:b/>
          <w:color w:val="191919"/>
          <w:sz w:val="14"/>
        </w:rPr>
        <w:t xml:space="preserve"> 0 </w:t>
      </w:r>
      <w:r>
        <w:rPr>
          <w:rFonts w:ascii="Calibri" w:eastAsia="Calibri" w:hAnsi="Calibri" w:cs="Calibri"/>
          <w:color w:val="191919"/>
          <w:sz w:val="14"/>
        </w:rPr>
        <w:t>AI-generated only 0%</w:t>
      </w:r>
    </w:p>
    <w:p w14:paraId="151F9735" w14:textId="77777777" w:rsidR="0096721C" w:rsidRDefault="00000000">
      <w:pPr>
        <w:spacing w:after="169" w:line="270" w:lineRule="auto"/>
        <w:ind w:left="10" w:right="5338"/>
        <w:jc w:val="left"/>
      </w:pPr>
      <w:r>
        <w:rPr>
          <w:rFonts w:ascii="Calibri" w:eastAsia="Calibri" w:hAnsi="Calibri" w:cs="Calibri"/>
          <w:color w:val="636363"/>
          <w:sz w:val="14"/>
        </w:rPr>
        <w:t>Likely AI-generated text from a large-language model.</w:t>
      </w:r>
    </w:p>
    <w:p w14:paraId="77F885DF" w14:textId="77777777" w:rsidR="0096721C" w:rsidRDefault="00000000">
      <w:pPr>
        <w:spacing w:after="5" w:line="270" w:lineRule="auto"/>
        <w:ind w:left="-5"/>
        <w:jc w:val="left"/>
      </w:pPr>
      <w:r>
        <w:rPr>
          <w:noProof/>
        </w:rPr>
        <w:drawing>
          <wp:inline distT="0" distB="0" distL="0" distR="0" wp14:anchorId="77A7D694" wp14:editId="7CDFF5EE">
            <wp:extent cx="152400" cy="152400"/>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10"/>
                    <a:stretch>
                      <a:fillRect/>
                    </a:stretch>
                  </pic:blipFill>
                  <pic:spPr>
                    <a:xfrm>
                      <a:off x="0" y="0"/>
                      <a:ext cx="152400" cy="152400"/>
                    </a:xfrm>
                    <a:prstGeom prst="rect">
                      <a:avLst/>
                    </a:prstGeom>
                  </pic:spPr>
                </pic:pic>
              </a:graphicData>
            </a:graphic>
          </wp:inline>
        </w:drawing>
      </w:r>
      <w:r>
        <w:rPr>
          <w:rFonts w:ascii="Calibri" w:eastAsia="Calibri" w:hAnsi="Calibri" w:cs="Calibri"/>
          <w:b/>
          <w:color w:val="191919"/>
          <w:sz w:val="14"/>
        </w:rPr>
        <w:t xml:space="preserve"> 0 </w:t>
      </w:r>
      <w:r>
        <w:rPr>
          <w:rFonts w:ascii="Calibri" w:eastAsia="Calibri" w:hAnsi="Calibri" w:cs="Calibri"/>
          <w:color w:val="191919"/>
          <w:sz w:val="14"/>
        </w:rPr>
        <w:t>AI-generated text that was AI-paraphrased 0%</w:t>
      </w:r>
    </w:p>
    <w:p w14:paraId="1434B001" w14:textId="77777777" w:rsidR="0096721C" w:rsidRDefault="00000000">
      <w:pPr>
        <w:spacing w:after="85" w:line="270" w:lineRule="auto"/>
        <w:ind w:left="10" w:right="5338"/>
        <w:jc w:val="left"/>
      </w:pPr>
      <w:r>
        <w:rPr>
          <w:rFonts w:ascii="Calibri" w:eastAsia="Calibri" w:hAnsi="Calibri" w:cs="Calibri"/>
          <w:color w:val="636363"/>
          <w:sz w:val="14"/>
        </w:rPr>
        <w:t>Likely AI-generated text that was likely revised using an AI-paraphrase tool or word spinner.</w:t>
      </w:r>
    </w:p>
    <w:p w14:paraId="4450D0BC" w14:textId="77777777" w:rsidR="0096721C" w:rsidRDefault="00000000">
      <w:pPr>
        <w:spacing w:after="352" w:line="259" w:lineRule="auto"/>
        <w:ind w:left="0" w:right="-57" w:firstLine="0"/>
        <w:jc w:val="left"/>
      </w:pPr>
      <w:r>
        <w:rPr>
          <w:rFonts w:ascii="Calibri" w:eastAsia="Calibri" w:hAnsi="Calibri" w:cs="Calibri"/>
          <w:noProof/>
          <w:sz w:val="22"/>
        </w:rPr>
        <mc:AlternateContent>
          <mc:Choice Requires="wpg">
            <w:drawing>
              <wp:inline distT="0" distB="0" distL="0" distR="0" wp14:anchorId="36EAA991" wp14:editId="6377EE20">
                <wp:extent cx="6858000" cy="6350"/>
                <wp:effectExtent l="0" t="0" r="0" b="0"/>
                <wp:docPr id="5920" name="Group 5920"/>
                <wp:cNvGraphicFramePr/>
                <a:graphic xmlns:a="http://schemas.openxmlformats.org/drawingml/2006/main">
                  <a:graphicData uri="http://schemas.microsoft.com/office/word/2010/wordprocessingGroup">
                    <wpg:wgp>
                      <wpg:cNvGrpSpPr/>
                      <wpg:grpSpPr>
                        <a:xfrm>
                          <a:off x="0" y="0"/>
                          <a:ext cx="6858000" cy="6350"/>
                          <a:chOff x="0" y="0"/>
                          <a:chExt cx="6858000" cy="6350"/>
                        </a:xfrm>
                      </wpg:grpSpPr>
                      <wps:wsp>
                        <wps:cNvPr id="71" name="Shape 71"/>
                        <wps:cNvSpPr/>
                        <wps:spPr>
                          <a:xfrm>
                            <a:off x="0" y="0"/>
                            <a:ext cx="6858000" cy="0"/>
                          </a:xfrm>
                          <a:custGeom>
                            <a:avLst/>
                            <a:gdLst/>
                            <a:ahLst/>
                            <a:cxnLst/>
                            <a:rect l="0" t="0" r="0" b="0"/>
                            <a:pathLst>
                              <a:path w="6858000">
                                <a:moveTo>
                                  <a:pt x="0" y="0"/>
                                </a:moveTo>
                                <a:lnTo>
                                  <a:pt x="6858000" y="0"/>
                                </a:lnTo>
                              </a:path>
                            </a:pathLst>
                          </a:custGeom>
                          <a:ln w="6350" cap="flat">
                            <a:miter lim="127000"/>
                          </a:ln>
                        </wps:spPr>
                        <wps:style>
                          <a:lnRef idx="1">
                            <a:srgbClr val="CCCCC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5920" style="width:540pt;height:0.5pt;mso-position-horizontal-relative:char;mso-position-vertical-relative:line" coordsize="68580,63">
                <v:shape id="Shape 71" style="position:absolute;width:68580;height:0;left:0;top:0;" coordsize="6858000,0" path="m0,0l6858000,0">
                  <v:stroke weight="0.5pt" endcap="flat" joinstyle="miter" miterlimit="10" on="true" color="#cccccc"/>
                  <v:fill on="false" color="#000000" opacity="0"/>
                </v:shape>
              </v:group>
            </w:pict>
          </mc:Fallback>
        </mc:AlternateContent>
      </w:r>
    </w:p>
    <w:p w14:paraId="6B6482E1" w14:textId="77777777" w:rsidR="0096721C" w:rsidRDefault="00000000">
      <w:pPr>
        <w:pStyle w:val="Heading3"/>
      </w:pPr>
      <w:r>
        <w:t>Disclaimer</w:t>
      </w:r>
    </w:p>
    <w:p w14:paraId="09FDCFA1" w14:textId="77777777" w:rsidR="0096721C" w:rsidRDefault="00000000">
      <w:pPr>
        <w:spacing w:after="125" w:line="262" w:lineRule="auto"/>
        <w:ind w:left="0" w:firstLine="0"/>
        <w:jc w:val="left"/>
      </w:pPr>
      <w:r>
        <w:rPr>
          <w:rFonts w:ascii="Calibri" w:eastAsia="Calibri" w:hAnsi="Calibri" w:cs="Calibri"/>
          <w:color w:val="636363"/>
          <w:sz w:val="12"/>
        </w:rPr>
        <w:t>Our AI writing assessment is designed to help educators identify text that might be prepared by a generative AI tool. Our AI writing assessment may not always be accurate (it may misidentify writing that is likely AI generated as AI generated and AI paraphrased or likely AI generated and AI paraphrased writing as only AI generated) so it should not be used as the sole basis for adverse actions against a student. It takes further scrutiny and human judgment in conjunction with an organization's application of its specific academic policies to determine whether any academic misconduct has occurred.</w:t>
      </w:r>
    </w:p>
    <w:p w14:paraId="6912F787" w14:textId="77777777" w:rsidR="0096721C" w:rsidRDefault="00000000">
      <w:pPr>
        <w:spacing w:after="386" w:line="259" w:lineRule="auto"/>
        <w:ind w:left="0" w:right="-57" w:firstLine="0"/>
        <w:jc w:val="left"/>
      </w:pPr>
      <w:r>
        <w:rPr>
          <w:rFonts w:ascii="Calibri" w:eastAsia="Calibri" w:hAnsi="Calibri" w:cs="Calibri"/>
          <w:noProof/>
          <w:sz w:val="22"/>
        </w:rPr>
        <mc:AlternateContent>
          <mc:Choice Requires="wpg">
            <w:drawing>
              <wp:inline distT="0" distB="0" distL="0" distR="0" wp14:anchorId="0AF72249" wp14:editId="45EB0A22">
                <wp:extent cx="6858000" cy="6350"/>
                <wp:effectExtent l="0" t="0" r="0" b="0"/>
                <wp:docPr id="5921" name="Group 5921"/>
                <wp:cNvGraphicFramePr/>
                <a:graphic xmlns:a="http://schemas.openxmlformats.org/drawingml/2006/main">
                  <a:graphicData uri="http://schemas.microsoft.com/office/word/2010/wordprocessingGroup">
                    <wpg:wgp>
                      <wpg:cNvGrpSpPr/>
                      <wpg:grpSpPr>
                        <a:xfrm>
                          <a:off x="0" y="0"/>
                          <a:ext cx="6858000" cy="6350"/>
                          <a:chOff x="0" y="0"/>
                          <a:chExt cx="6858000" cy="6350"/>
                        </a:xfrm>
                      </wpg:grpSpPr>
                      <wps:wsp>
                        <wps:cNvPr id="77" name="Shape 77"/>
                        <wps:cNvSpPr/>
                        <wps:spPr>
                          <a:xfrm>
                            <a:off x="0" y="0"/>
                            <a:ext cx="6858000" cy="0"/>
                          </a:xfrm>
                          <a:custGeom>
                            <a:avLst/>
                            <a:gdLst/>
                            <a:ahLst/>
                            <a:cxnLst/>
                            <a:rect l="0" t="0" r="0" b="0"/>
                            <a:pathLst>
                              <a:path w="6858000">
                                <a:moveTo>
                                  <a:pt x="0" y="0"/>
                                </a:moveTo>
                                <a:lnTo>
                                  <a:pt x="6858000" y="0"/>
                                </a:lnTo>
                              </a:path>
                            </a:pathLst>
                          </a:custGeom>
                          <a:ln w="6350" cap="flat">
                            <a:miter lim="127000"/>
                          </a:ln>
                        </wps:spPr>
                        <wps:style>
                          <a:lnRef idx="1">
                            <a:srgbClr val="CCCCC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5921" style="width:540pt;height:0.5pt;mso-position-horizontal-relative:char;mso-position-vertical-relative:line" coordsize="68580,63">
                <v:shape id="Shape 77" style="position:absolute;width:68580;height:0;left:0;top:0;" coordsize="6858000,0" path="m0,0l6858000,0">
                  <v:stroke weight="0.5pt" endcap="flat" joinstyle="miter" miterlimit="10" on="true" color="#cccccc"/>
                  <v:fill on="false" color="#000000" opacity="0"/>
                </v:shape>
              </v:group>
            </w:pict>
          </mc:Fallback>
        </mc:AlternateContent>
      </w:r>
    </w:p>
    <w:p w14:paraId="17AEDE0C" w14:textId="77777777" w:rsidR="0096721C" w:rsidRDefault="00000000">
      <w:pPr>
        <w:pStyle w:val="Heading2"/>
        <w:spacing w:after="256" w:line="259" w:lineRule="auto"/>
        <w:ind w:left="-5"/>
      </w:pPr>
      <w:r>
        <w:rPr>
          <w:rFonts w:ascii="Calibri" w:eastAsia="Calibri" w:hAnsi="Calibri" w:cs="Calibri"/>
          <w:b/>
          <w:color w:val="191919"/>
          <w:sz w:val="20"/>
        </w:rPr>
        <w:t>Frequently Asked Questions</w:t>
      </w:r>
    </w:p>
    <w:p w14:paraId="2A892A55" w14:textId="77777777" w:rsidR="0096721C" w:rsidRDefault="00000000">
      <w:pPr>
        <w:spacing w:after="15" w:line="259" w:lineRule="auto"/>
        <w:ind w:left="-5"/>
        <w:jc w:val="left"/>
      </w:pPr>
      <w:r>
        <w:rPr>
          <w:noProof/>
        </w:rPr>
        <w:drawing>
          <wp:anchor distT="0" distB="0" distL="114300" distR="114300" simplePos="0" relativeHeight="251658240" behindDoc="0" locked="0" layoutInCell="1" allowOverlap="0" wp14:anchorId="64F09C5B" wp14:editId="7DAB3F5F">
            <wp:simplePos x="0" y="0"/>
            <wp:positionH relativeFrom="column">
              <wp:posOffset>5537200</wp:posOffset>
            </wp:positionH>
            <wp:positionV relativeFrom="paragraph">
              <wp:posOffset>18834</wp:posOffset>
            </wp:positionV>
            <wp:extent cx="1301750" cy="1377950"/>
            <wp:effectExtent l="0" t="0" r="0" b="0"/>
            <wp:wrapSquare wrapText="bothSides"/>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11"/>
                    <a:stretch>
                      <a:fillRect/>
                    </a:stretch>
                  </pic:blipFill>
                  <pic:spPr>
                    <a:xfrm>
                      <a:off x="0" y="0"/>
                      <a:ext cx="1301750" cy="1377950"/>
                    </a:xfrm>
                    <a:prstGeom prst="rect">
                      <a:avLst/>
                    </a:prstGeom>
                  </pic:spPr>
                </pic:pic>
              </a:graphicData>
            </a:graphic>
          </wp:anchor>
        </w:drawing>
      </w:r>
      <w:r>
        <w:rPr>
          <w:rFonts w:ascii="Calibri" w:eastAsia="Calibri" w:hAnsi="Calibri" w:cs="Calibri"/>
          <w:b/>
          <w:color w:val="191919"/>
          <w:sz w:val="14"/>
        </w:rPr>
        <w:t>How should I interpret Turnitin's AI writing percentage and false positives?</w:t>
      </w:r>
    </w:p>
    <w:p w14:paraId="6B29CCA7" w14:textId="77777777" w:rsidR="0096721C" w:rsidRDefault="00000000">
      <w:pPr>
        <w:spacing w:after="5" w:line="270" w:lineRule="auto"/>
        <w:ind w:left="-5"/>
        <w:jc w:val="left"/>
      </w:pPr>
      <w:r>
        <w:rPr>
          <w:rFonts w:ascii="Calibri" w:eastAsia="Calibri" w:hAnsi="Calibri" w:cs="Calibri"/>
          <w:color w:val="191919"/>
          <w:sz w:val="14"/>
        </w:rPr>
        <w:t xml:space="preserve">The percentage shown in the AI writing report is the </w:t>
      </w:r>
      <w:proofErr w:type="gramStart"/>
      <w:r>
        <w:rPr>
          <w:rFonts w:ascii="Calibri" w:eastAsia="Calibri" w:hAnsi="Calibri" w:cs="Calibri"/>
          <w:color w:val="191919"/>
          <w:sz w:val="14"/>
        </w:rPr>
        <w:t>amount of qualifying</w:t>
      </w:r>
      <w:proofErr w:type="gramEnd"/>
      <w:r>
        <w:rPr>
          <w:rFonts w:ascii="Calibri" w:eastAsia="Calibri" w:hAnsi="Calibri" w:cs="Calibri"/>
          <w:color w:val="191919"/>
          <w:sz w:val="14"/>
        </w:rPr>
        <w:t xml:space="preserve"> text within the submission that Turnitin’s AI writing detection model determines was either likely AI-generated text from a large-language model or likely AI-generated text that was likely revised using an AI paraphrase tool or word spinner.</w:t>
      </w:r>
    </w:p>
    <w:p w14:paraId="3D9D1156" w14:textId="77777777" w:rsidR="0096721C" w:rsidRDefault="00000000">
      <w:pPr>
        <w:spacing w:after="15" w:line="259" w:lineRule="auto"/>
        <w:ind w:left="0" w:firstLine="0"/>
        <w:jc w:val="left"/>
      </w:pPr>
      <w:r>
        <w:rPr>
          <w:rFonts w:ascii="Calibri" w:eastAsia="Calibri" w:hAnsi="Calibri" w:cs="Calibri"/>
          <w:color w:val="191919"/>
          <w:sz w:val="14"/>
        </w:rPr>
        <w:t xml:space="preserve"> </w:t>
      </w:r>
    </w:p>
    <w:p w14:paraId="4DAEF505" w14:textId="77777777" w:rsidR="0096721C" w:rsidRDefault="00000000">
      <w:pPr>
        <w:spacing w:after="5" w:line="270" w:lineRule="auto"/>
        <w:ind w:left="-5"/>
        <w:jc w:val="left"/>
      </w:pPr>
      <w:r>
        <w:rPr>
          <w:rFonts w:ascii="Calibri" w:eastAsia="Calibri" w:hAnsi="Calibri" w:cs="Calibri"/>
          <w:color w:val="191919"/>
          <w:sz w:val="14"/>
        </w:rPr>
        <w:t>False positives (incorrectly flagging human-written text as AI-generated) are a possibility in AI models.</w:t>
      </w:r>
    </w:p>
    <w:p w14:paraId="4BFAA66B" w14:textId="77777777" w:rsidR="0096721C" w:rsidRDefault="00000000">
      <w:pPr>
        <w:spacing w:after="15" w:line="259" w:lineRule="auto"/>
        <w:ind w:left="0" w:firstLine="0"/>
        <w:jc w:val="left"/>
      </w:pPr>
      <w:r>
        <w:rPr>
          <w:rFonts w:ascii="Calibri" w:eastAsia="Calibri" w:hAnsi="Calibri" w:cs="Calibri"/>
          <w:color w:val="191919"/>
          <w:sz w:val="14"/>
        </w:rPr>
        <w:t xml:space="preserve"> </w:t>
      </w:r>
    </w:p>
    <w:p w14:paraId="69CF3C66" w14:textId="77777777" w:rsidR="0096721C" w:rsidRDefault="00000000">
      <w:pPr>
        <w:spacing w:after="5" w:line="270" w:lineRule="auto"/>
        <w:ind w:left="-5"/>
        <w:jc w:val="left"/>
      </w:pPr>
      <w:r>
        <w:rPr>
          <w:rFonts w:ascii="Calibri" w:eastAsia="Calibri" w:hAnsi="Calibri" w:cs="Calibri"/>
          <w:color w:val="191919"/>
          <w:sz w:val="14"/>
        </w:rPr>
        <w:t>AI detection scores under 20%, which we do not surface in new reports, have a higher likelihood of false positives. To reduce the likelihood of misinterpretation, no score or highlights are attributed and are indicated with an asterisk in the report (*%).</w:t>
      </w:r>
    </w:p>
    <w:p w14:paraId="4E4CF39D" w14:textId="77777777" w:rsidR="0096721C" w:rsidRDefault="00000000">
      <w:pPr>
        <w:spacing w:after="15" w:line="259" w:lineRule="auto"/>
        <w:ind w:left="0" w:firstLine="0"/>
        <w:jc w:val="left"/>
      </w:pPr>
      <w:r>
        <w:rPr>
          <w:rFonts w:ascii="Calibri" w:eastAsia="Calibri" w:hAnsi="Calibri" w:cs="Calibri"/>
          <w:color w:val="191919"/>
          <w:sz w:val="14"/>
        </w:rPr>
        <w:t xml:space="preserve"> </w:t>
      </w:r>
    </w:p>
    <w:p w14:paraId="792AB0B6" w14:textId="77777777" w:rsidR="0096721C" w:rsidRDefault="00000000">
      <w:pPr>
        <w:spacing w:after="246" w:line="270" w:lineRule="auto"/>
        <w:ind w:left="-5"/>
        <w:jc w:val="left"/>
      </w:pPr>
      <w:r>
        <w:rPr>
          <w:rFonts w:ascii="Calibri" w:eastAsia="Calibri" w:hAnsi="Calibri" w:cs="Calibri"/>
          <w:color w:val="191919"/>
          <w:sz w:val="14"/>
        </w:rPr>
        <w:t xml:space="preserve">The AI writing percentage should not be the sole basis to determine whether misconduct has occurred. The reviewer/instructor should use the percentage </w:t>
      </w:r>
      <w:proofErr w:type="gramStart"/>
      <w:r>
        <w:rPr>
          <w:rFonts w:ascii="Calibri" w:eastAsia="Calibri" w:hAnsi="Calibri" w:cs="Calibri"/>
          <w:color w:val="191919"/>
          <w:sz w:val="14"/>
        </w:rPr>
        <w:t>as a means to</w:t>
      </w:r>
      <w:proofErr w:type="gramEnd"/>
      <w:r>
        <w:rPr>
          <w:rFonts w:ascii="Calibri" w:eastAsia="Calibri" w:hAnsi="Calibri" w:cs="Calibri"/>
          <w:color w:val="191919"/>
          <w:sz w:val="14"/>
        </w:rPr>
        <w:t xml:space="preserve"> start a formative conversation with their student and/or use it to examine the submitted assignment in accordance with their school's policies.</w:t>
      </w:r>
    </w:p>
    <w:p w14:paraId="75CA3EC9" w14:textId="77777777" w:rsidR="0096721C" w:rsidRDefault="00000000">
      <w:pPr>
        <w:spacing w:after="15" w:line="259" w:lineRule="auto"/>
        <w:ind w:left="-5"/>
        <w:jc w:val="left"/>
      </w:pPr>
      <w:r>
        <w:rPr>
          <w:rFonts w:ascii="Calibri" w:eastAsia="Calibri" w:hAnsi="Calibri" w:cs="Calibri"/>
          <w:b/>
          <w:color w:val="191919"/>
          <w:sz w:val="14"/>
        </w:rPr>
        <w:t>What does 'qualifying text' mean?</w:t>
      </w:r>
    </w:p>
    <w:p w14:paraId="6AD78AD8" w14:textId="77777777" w:rsidR="0096721C" w:rsidRDefault="00000000">
      <w:pPr>
        <w:spacing w:after="5" w:line="270" w:lineRule="auto"/>
        <w:ind w:left="-5"/>
        <w:jc w:val="left"/>
      </w:pPr>
      <w:r>
        <w:rPr>
          <w:rFonts w:ascii="Calibri" w:eastAsia="Calibri" w:hAnsi="Calibri" w:cs="Calibri"/>
          <w:color w:val="191919"/>
          <w:sz w:val="14"/>
        </w:rPr>
        <w:t>Our model only processes qualifying text in the form of long-form writing. Long-form writing means individual sentences contained in paragraphs that make up a longer piece of written work, such as an essay, a dissertation, or an article, etc. Qualifying text that has been determined to be likely AI-generated will be highlighted in cyan in the submission, and likely AI-generated and then likely AI-paraphrased will be highlighted purple.</w:t>
      </w:r>
    </w:p>
    <w:p w14:paraId="69F67AF9" w14:textId="77777777" w:rsidR="0096721C" w:rsidRDefault="00000000">
      <w:pPr>
        <w:spacing w:after="15" w:line="259" w:lineRule="auto"/>
        <w:ind w:left="0" w:firstLine="0"/>
        <w:jc w:val="left"/>
      </w:pPr>
      <w:r>
        <w:rPr>
          <w:rFonts w:ascii="Calibri" w:eastAsia="Calibri" w:hAnsi="Calibri" w:cs="Calibri"/>
          <w:color w:val="191919"/>
          <w:sz w:val="14"/>
        </w:rPr>
        <w:t xml:space="preserve"> </w:t>
      </w:r>
    </w:p>
    <w:p w14:paraId="2FD8A210" w14:textId="77777777" w:rsidR="0096721C" w:rsidRDefault="00000000">
      <w:pPr>
        <w:spacing w:after="3166" w:line="270" w:lineRule="auto"/>
        <w:ind w:left="-5"/>
        <w:jc w:val="left"/>
      </w:pPr>
      <w:r>
        <w:rPr>
          <w:rFonts w:ascii="Calibri" w:eastAsia="Calibri" w:hAnsi="Calibri" w:cs="Calibri"/>
          <w:color w:val="191919"/>
          <w:sz w:val="14"/>
        </w:rPr>
        <w:t>Non-qualifying text, such as bullet points, annotated bibliographies, etc., will not be processed and can create disparity between the submission highlights and the percentage shown.</w:t>
      </w:r>
    </w:p>
    <w:p w14:paraId="15882543" w14:textId="77777777" w:rsidR="00D75654" w:rsidRDefault="00D75654" w:rsidP="00D75654">
      <w:pPr>
        <w:spacing w:line="480" w:lineRule="auto"/>
        <w:jc w:val="center"/>
        <w:rPr>
          <w:rFonts w:ascii="Calibri" w:eastAsia="Calibri" w:hAnsi="Calibri" w:cs="Calibri"/>
          <w:color w:val="191919"/>
          <w:sz w:val="12"/>
        </w:rPr>
      </w:pPr>
    </w:p>
    <w:p w14:paraId="57EC8285" w14:textId="77777777" w:rsidR="00D75654" w:rsidRDefault="00D75654" w:rsidP="00D75654">
      <w:pPr>
        <w:spacing w:line="480" w:lineRule="auto"/>
        <w:jc w:val="center"/>
        <w:rPr>
          <w:rFonts w:ascii="Calibri" w:eastAsia="Calibri" w:hAnsi="Calibri" w:cs="Calibri"/>
          <w:color w:val="191919"/>
          <w:sz w:val="12"/>
        </w:rPr>
      </w:pPr>
    </w:p>
    <w:p w14:paraId="78A4CFB0" w14:textId="77777777" w:rsidR="00D75654" w:rsidRDefault="00D75654" w:rsidP="00D75654">
      <w:pPr>
        <w:spacing w:line="480" w:lineRule="auto"/>
        <w:jc w:val="center"/>
        <w:rPr>
          <w:rFonts w:ascii="Calibri" w:eastAsia="Calibri" w:hAnsi="Calibri" w:cs="Calibri"/>
          <w:color w:val="191919"/>
          <w:sz w:val="12"/>
        </w:rPr>
      </w:pPr>
    </w:p>
    <w:p w14:paraId="1F8B3D62" w14:textId="77777777" w:rsidR="009B732D" w:rsidRDefault="009B732D" w:rsidP="009B732D">
      <w:pPr>
        <w:spacing w:line="480" w:lineRule="auto"/>
        <w:jc w:val="center"/>
        <w:rPr>
          <w:b/>
          <w:bCs/>
        </w:rPr>
      </w:pPr>
      <w:r>
        <w:rPr>
          <w:b/>
          <w:bCs/>
        </w:rPr>
        <w:t>INTRODUCTION</w:t>
      </w:r>
    </w:p>
    <w:p w14:paraId="3BBEA601" w14:textId="77777777" w:rsidR="009B732D" w:rsidRPr="00E02132" w:rsidRDefault="009B732D" w:rsidP="009B732D">
      <w:pPr>
        <w:spacing w:line="480" w:lineRule="auto"/>
        <w:ind w:firstLine="720"/>
        <w:rPr>
          <w:lang w:val="en-PH"/>
        </w:rPr>
      </w:pPr>
      <w:r w:rsidRPr="00E02132">
        <w:rPr>
          <w:lang w:val="en-PH"/>
        </w:rPr>
        <w:t>Tourism is one of the most dynamic and competitive industries globally. According to the World Tourism Organization (2017), it ranks as the third largest export sector worldwide, after fuels and chemicals, and serves as a primary source of foreign exchange for many developing nations. Beyond economic contributions, tourism drives employment, infrastructure development, regional growth, and export diversification.</w:t>
      </w:r>
    </w:p>
    <w:p w14:paraId="1BF34031" w14:textId="77777777" w:rsidR="009B732D" w:rsidRPr="00E02132" w:rsidRDefault="009B732D" w:rsidP="009B732D">
      <w:pPr>
        <w:spacing w:line="480" w:lineRule="auto"/>
        <w:ind w:firstLine="720"/>
        <w:rPr>
          <w:lang w:val="en-PH"/>
        </w:rPr>
      </w:pPr>
      <w:r w:rsidRPr="00E02132">
        <w:rPr>
          <w:lang w:val="en-PH"/>
        </w:rPr>
        <w:t>Globalization and technological advancement have intensified competition among destinations. Countries now compete not only on natural and cultural attractions but also on service quality, innovation, sustainability, and overall visitor experience. This shift has placed destination competitiveness at the forefront of strategic tourism planning.</w:t>
      </w:r>
    </w:p>
    <w:p w14:paraId="5DF26ABF" w14:textId="77777777" w:rsidR="009B732D" w:rsidRPr="00E02132" w:rsidRDefault="009B732D" w:rsidP="009B732D">
      <w:pPr>
        <w:spacing w:line="480" w:lineRule="auto"/>
        <w:ind w:firstLine="720"/>
        <w:rPr>
          <w:lang w:val="en-PH"/>
        </w:rPr>
      </w:pPr>
      <w:r w:rsidRPr="00E02132">
        <w:rPr>
          <w:lang w:val="en-PH"/>
        </w:rPr>
        <w:t>Competitiveness is a widely discussed research theme across academic fields. While Michael Porter's work on competitive advantage serves as a foundational reference for studies on tourist destination competitiveness, Smith, in the late 1970s, helped establish competitiveness as a distinct field of scientific inquiry.</w:t>
      </w:r>
    </w:p>
    <w:p w14:paraId="37F5FE26" w14:textId="77777777" w:rsidR="009B732D" w:rsidRPr="00E02132" w:rsidRDefault="009B732D" w:rsidP="009B732D">
      <w:pPr>
        <w:spacing w:line="480" w:lineRule="auto"/>
        <w:ind w:firstLine="720"/>
        <w:rPr>
          <w:lang w:val="en-PH"/>
        </w:rPr>
      </w:pPr>
      <w:r w:rsidRPr="00E02132">
        <w:rPr>
          <w:lang w:val="en-PH"/>
        </w:rPr>
        <w:t xml:space="preserve">Because tourism is fundamentally service-driven, researchers have adapted existing terminologies, developed new conceptual models, and identified specific elements that drive success in the tourism sector. Competitiveness is now widely regarded as essential for a destination's success and long-term prosperity (Go &amp; </w:t>
      </w:r>
      <w:proofErr w:type="spellStart"/>
      <w:r w:rsidRPr="00E02132">
        <w:rPr>
          <w:lang w:val="en-PH"/>
        </w:rPr>
        <w:t>Govers</w:t>
      </w:r>
      <w:proofErr w:type="spellEnd"/>
      <w:r w:rsidRPr="00E02132">
        <w:rPr>
          <w:lang w:val="en-PH"/>
        </w:rPr>
        <w:t xml:space="preserve">, 2000; Gooroochurn &amp; </w:t>
      </w:r>
      <w:proofErr w:type="spellStart"/>
      <w:r w:rsidRPr="00E02132">
        <w:rPr>
          <w:lang w:val="en-PH"/>
        </w:rPr>
        <w:t>Sugiyarto</w:t>
      </w:r>
      <w:proofErr w:type="spellEnd"/>
      <w:r w:rsidRPr="00E02132">
        <w:rPr>
          <w:lang w:val="en-PH"/>
        </w:rPr>
        <w:t>, 2005; Mazanec et al., 2007).</w:t>
      </w:r>
    </w:p>
    <w:p w14:paraId="7323CCB2" w14:textId="77777777" w:rsidR="009B732D" w:rsidRPr="00E02132" w:rsidRDefault="009B732D" w:rsidP="009B732D">
      <w:pPr>
        <w:spacing w:line="480" w:lineRule="auto"/>
        <w:ind w:firstLine="720"/>
        <w:rPr>
          <w:lang w:val="en-PH"/>
        </w:rPr>
      </w:pPr>
      <w:r w:rsidRPr="00E02132">
        <w:rPr>
          <w:lang w:val="en-PH"/>
        </w:rPr>
        <w:t>It is therefore crucial for destinations to be aware of the strategic actions required to become more competitive than others vying for the same pool of visitors.</w:t>
      </w:r>
    </w:p>
    <w:p w14:paraId="3F70C126" w14:textId="77777777" w:rsidR="009B732D" w:rsidRPr="00E02132" w:rsidRDefault="009B732D" w:rsidP="009B732D">
      <w:pPr>
        <w:spacing w:line="480" w:lineRule="auto"/>
        <w:ind w:firstLine="720"/>
        <w:rPr>
          <w:lang w:val="en-PH"/>
        </w:rPr>
      </w:pPr>
      <w:r w:rsidRPr="00E02132">
        <w:rPr>
          <w:lang w:val="en-PH"/>
        </w:rPr>
        <w:t xml:space="preserve">In tourism, destination competitiveness refers to a place's capacity to attract and satisfy visitors while maintaining its environmental, social, and economic sustainability for future generations. Studies </w:t>
      </w:r>
      <w:r w:rsidRPr="00E02132">
        <w:rPr>
          <w:lang w:val="en-PH"/>
        </w:rPr>
        <w:lastRenderedPageBreak/>
        <w:t xml:space="preserve">over the past three decades confirm that competitiveness determines a destination's long-term survival and prosperity (Go &amp; </w:t>
      </w:r>
      <w:proofErr w:type="spellStart"/>
      <w:r w:rsidRPr="00E02132">
        <w:rPr>
          <w:lang w:val="en-PH"/>
        </w:rPr>
        <w:t>Govers</w:t>
      </w:r>
      <w:proofErr w:type="spellEnd"/>
      <w:r w:rsidRPr="00E02132">
        <w:rPr>
          <w:lang w:val="en-PH"/>
        </w:rPr>
        <w:t xml:space="preserve">, 2000; Gooroochurn &amp; </w:t>
      </w:r>
      <w:proofErr w:type="spellStart"/>
      <w:r w:rsidRPr="00E02132">
        <w:rPr>
          <w:lang w:val="en-PH"/>
        </w:rPr>
        <w:t>Sugiyarto</w:t>
      </w:r>
      <w:proofErr w:type="spellEnd"/>
      <w:r w:rsidRPr="00E02132">
        <w:rPr>
          <w:lang w:val="en-PH"/>
        </w:rPr>
        <w:t>, 2005; Mazanec et al., 2007).</w:t>
      </w:r>
    </w:p>
    <w:p w14:paraId="63AEABA4" w14:textId="77777777" w:rsidR="009B732D" w:rsidRPr="00E02132" w:rsidRDefault="009B732D" w:rsidP="009B732D">
      <w:pPr>
        <w:spacing w:line="480" w:lineRule="auto"/>
        <w:ind w:firstLine="720"/>
        <w:rPr>
          <w:lang w:val="en-PH"/>
        </w:rPr>
      </w:pPr>
      <w:r w:rsidRPr="00E02132">
        <w:rPr>
          <w:lang w:val="en-PH"/>
        </w:rPr>
        <w:t>As global tourism expands, so do environmental pressures. Unmanaged activities such as transportation, accommodation development, and visitor congestion can negatively affect fragile ecosystems. In response, sustainability has evolved from a niche concern to a central pillar of tourism competitiveness.</w:t>
      </w:r>
    </w:p>
    <w:p w14:paraId="3EFB8E71" w14:textId="77777777" w:rsidR="009B732D" w:rsidRPr="00E02132" w:rsidRDefault="009B732D" w:rsidP="009B732D">
      <w:pPr>
        <w:spacing w:line="480" w:lineRule="auto"/>
        <w:ind w:firstLine="720"/>
        <w:rPr>
          <w:lang w:val="en-PH"/>
        </w:rPr>
      </w:pPr>
      <w:r w:rsidRPr="00E02132">
        <w:rPr>
          <w:lang w:val="en-PH"/>
        </w:rPr>
        <w:t xml:space="preserve">The </w:t>
      </w:r>
      <w:proofErr w:type="spellStart"/>
      <w:r w:rsidRPr="00E02132">
        <w:rPr>
          <w:lang w:val="en-PH"/>
        </w:rPr>
        <w:t>Organisation</w:t>
      </w:r>
      <w:proofErr w:type="spellEnd"/>
      <w:r w:rsidRPr="00E02132">
        <w:rPr>
          <w:lang w:val="en-PH"/>
        </w:rPr>
        <w:t xml:space="preserve"> for Economic Co-operation and Development (OECD, 2009) </w:t>
      </w:r>
      <w:proofErr w:type="gramStart"/>
      <w:r w:rsidRPr="00E02132">
        <w:rPr>
          <w:lang w:val="en-PH"/>
        </w:rPr>
        <w:t>defines</w:t>
      </w:r>
      <w:proofErr w:type="gramEnd"/>
      <w:r w:rsidRPr="00E02132">
        <w:rPr>
          <w:lang w:val="en-PH"/>
        </w:rPr>
        <w:t xml:space="preserve"> eco-innovation as the development of products, processes, marketing methods, and organizational structures that reduce environmental impact compared to conventional practices. This concept is particularly relevant as the industry seeks to balance growth with ecological responsibility.</w:t>
      </w:r>
    </w:p>
    <w:p w14:paraId="5394530D" w14:textId="77777777" w:rsidR="009B732D" w:rsidRDefault="009B732D" w:rsidP="009B732D">
      <w:pPr>
        <w:spacing w:line="480" w:lineRule="auto"/>
        <w:ind w:firstLine="720"/>
      </w:pPr>
      <w:r w:rsidRPr="00D27D64">
        <w:t>The World Travel and Tourism Council has consistently championed sustainable tourism development as a long-term strategy to ensure industry resilience. Modern travelers are increasingly environmentally conscious, often preferring destinations that demonstrate a genuine commitment to ecological responsibility, cultural preservation, and meaningful community involvement. Consequently, sustainability is no longer merely an ethical initiative but a strategic competitive tool that can differentiate a destination in a crowded marketplace.</w:t>
      </w:r>
    </w:p>
    <w:p w14:paraId="7C42F6EE" w14:textId="77777777" w:rsidR="009B732D" w:rsidRPr="00E02132" w:rsidRDefault="009B732D" w:rsidP="009B732D">
      <w:pPr>
        <w:spacing w:line="480" w:lineRule="auto"/>
        <w:ind w:firstLine="720"/>
        <w:rPr>
          <w:lang w:val="en-PH"/>
        </w:rPr>
      </w:pPr>
      <w:r w:rsidRPr="00E02132">
        <w:rPr>
          <w:lang w:val="en-PH"/>
        </w:rPr>
        <w:t>Tourism deeply integrated into local communities—moving away from the homogenizing effects of mass tourism—provides visitors with more authentic and realistic experiences. This approach raises awareness of the need to preserve local traditions and environments, thereby fostering sustainable practices.</w:t>
      </w:r>
    </w:p>
    <w:p w14:paraId="3008072A" w14:textId="77777777" w:rsidR="009B732D" w:rsidRPr="00E02132" w:rsidRDefault="009B732D" w:rsidP="009B732D">
      <w:pPr>
        <w:spacing w:line="480" w:lineRule="auto"/>
        <w:ind w:firstLine="720"/>
        <w:rPr>
          <w:lang w:val="en-PH"/>
        </w:rPr>
      </w:pPr>
      <w:r w:rsidRPr="00E02132">
        <w:rPr>
          <w:lang w:val="en-PH"/>
        </w:rPr>
        <w:t>Innovation and environmental sustainability have become key concepts in developing alternatives that mitigate the environmental risks of tourism operations (Korhonen, 2001). Both principles should be thoroughly integrated into the management of all tourism-related businesses.</w:t>
      </w:r>
    </w:p>
    <w:p w14:paraId="3F07B617" w14:textId="77777777" w:rsidR="009B732D" w:rsidRPr="00E02132" w:rsidRDefault="009B732D" w:rsidP="009B732D">
      <w:pPr>
        <w:spacing w:line="480" w:lineRule="auto"/>
        <w:ind w:firstLine="720"/>
        <w:rPr>
          <w:lang w:val="en-PH"/>
        </w:rPr>
      </w:pPr>
      <w:r w:rsidRPr="00E02132">
        <w:rPr>
          <w:lang w:val="en-PH"/>
        </w:rPr>
        <w:lastRenderedPageBreak/>
        <w:t>Green product innovation</w:t>
      </w:r>
      <w:proofErr w:type="gramStart"/>
      <w:r w:rsidRPr="00E02132">
        <w:rPr>
          <w:lang w:val="en-PH"/>
        </w:rPr>
        <w:t>, in particular, represents</w:t>
      </w:r>
      <w:proofErr w:type="gramEnd"/>
      <w:r w:rsidRPr="00E02132">
        <w:rPr>
          <w:lang w:val="en-PH"/>
        </w:rPr>
        <w:t xml:space="preserve"> a powerful means of combining sustainability with innovation. It serves as a major driver of higher business growth rates and improved societal well-being (Dangelico &amp; Pujari, 2010).</w:t>
      </w:r>
    </w:p>
    <w:p w14:paraId="25E17669" w14:textId="77777777" w:rsidR="009B732D" w:rsidRPr="00E02132" w:rsidRDefault="009B732D" w:rsidP="009B732D">
      <w:pPr>
        <w:spacing w:line="480" w:lineRule="auto"/>
        <w:ind w:firstLine="720"/>
        <w:rPr>
          <w:lang w:val="en-PH"/>
        </w:rPr>
      </w:pPr>
      <w:r w:rsidRPr="00E02132">
        <w:rPr>
          <w:lang w:val="en-PH"/>
        </w:rPr>
        <w:t>Historically, some companies viewed environmental strategy as conflicting with business expansion, competitiveness, and profitability (Andersen, 2004; Porter &amp; Van Der Linde, 1995). Innovation, while strongly linked to economic progress, was also associated with environmental harm.</w:t>
      </w:r>
    </w:p>
    <w:p w14:paraId="55885CC1" w14:textId="77777777" w:rsidR="009B732D" w:rsidRPr="00E02132" w:rsidRDefault="009B732D" w:rsidP="009B732D">
      <w:pPr>
        <w:spacing w:line="480" w:lineRule="auto"/>
        <w:ind w:firstLine="720"/>
        <w:rPr>
          <w:lang w:val="en-PH"/>
        </w:rPr>
      </w:pPr>
      <w:r w:rsidRPr="00E02132">
        <w:rPr>
          <w:lang w:val="en-PH"/>
        </w:rPr>
        <w:t>However, growing consumer awareness of environmental issues, coupled with increasing social and governmental pressure, has transformed this dynamic. Companies must now integrate social and environmental considerations into their new product development processes to succeed both strategically and economically (</w:t>
      </w:r>
      <w:proofErr w:type="spellStart"/>
      <w:r w:rsidRPr="00E02132">
        <w:rPr>
          <w:lang w:val="en-PH"/>
        </w:rPr>
        <w:t>Bocken</w:t>
      </w:r>
      <w:proofErr w:type="spellEnd"/>
      <w:r w:rsidRPr="00E02132">
        <w:rPr>
          <w:lang w:val="en-PH"/>
        </w:rPr>
        <w:t xml:space="preserve"> et al., 2011; Medeiros et al., 2014).</w:t>
      </w:r>
    </w:p>
    <w:p w14:paraId="6B5B444F" w14:textId="77777777" w:rsidR="009B732D" w:rsidRPr="00E02132" w:rsidRDefault="009B732D" w:rsidP="009B732D">
      <w:pPr>
        <w:spacing w:line="480" w:lineRule="auto"/>
        <w:ind w:firstLine="720"/>
        <w:rPr>
          <w:lang w:val="en-PH"/>
        </w:rPr>
      </w:pPr>
      <w:r w:rsidRPr="00E02132">
        <w:rPr>
          <w:lang w:val="en-PH"/>
        </w:rPr>
        <w:t xml:space="preserve">It is within this context that the concept of </w:t>
      </w:r>
      <w:r w:rsidRPr="00E02132">
        <w:rPr>
          <w:b/>
          <w:bCs/>
          <w:lang w:val="en-PH"/>
        </w:rPr>
        <w:t>eco-innovation</w:t>
      </w:r>
      <w:r w:rsidRPr="00E02132">
        <w:rPr>
          <w:lang w:val="en-PH"/>
        </w:rPr>
        <w:t xml:space="preserve"> has gained prominence—offering a pathway to align economic objectives with environmental responsibility.</w:t>
      </w:r>
    </w:p>
    <w:p w14:paraId="27586FA1" w14:textId="77777777" w:rsidR="009B732D" w:rsidRPr="00E02132" w:rsidRDefault="009B732D" w:rsidP="009B732D">
      <w:pPr>
        <w:spacing w:line="480" w:lineRule="auto"/>
        <w:ind w:firstLine="720"/>
        <w:rPr>
          <w:lang w:val="en-PH"/>
        </w:rPr>
      </w:pPr>
      <w:r w:rsidRPr="00E02132">
        <w:rPr>
          <w:lang w:val="en-PH"/>
        </w:rPr>
        <w:t xml:space="preserve">Tourism is vital to the Philippines' development, with its natural assets positioning it competitively in Southeast Asia. Through the Department of Tourism, sustainable and eco-tourism have become national priorities. One rising destination is </w:t>
      </w:r>
      <w:proofErr w:type="spellStart"/>
      <w:r w:rsidRPr="00E02132">
        <w:rPr>
          <w:lang w:val="en-PH"/>
        </w:rPr>
        <w:t>Sumlang</w:t>
      </w:r>
      <w:proofErr w:type="spellEnd"/>
      <w:r w:rsidRPr="00E02132">
        <w:rPr>
          <w:lang w:val="en-PH"/>
        </w:rPr>
        <w:t xml:space="preserve"> Lake in Camalig, Albay—known for its scenic beauty, serene waters, and stunning views of Mayon Volcano.</w:t>
      </w:r>
    </w:p>
    <w:p w14:paraId="06BF40BE" w14:textId="77777777" w:rsidR="009B732D" w:rsidRDefault="009B732D" w:rsidP="009B732D">
      <w:pPr>
        <w:spacing w:line="480" w:lineRule="auto"/>
        <w:ind w:firstLine="720"/>
      </w:pPr>
      <w:proofErr w:type="spellStart"/>
      <w:r w:rsidRPr="00E02132">
        <w:t>Sumlang</w:t>
      </w:r>
      <w:proofErr w:type="spellEnd"/>
      <w:r w:rsidRPr="00E02132">
        <w:t xml:space="preserve"> Lake is a seven-hectare eco-tourism site in Camalig, Albay, renowned for its scenic views of Mayon Volcano. It offers bamboo raft rides, kayaking, floating cottages with local crafts, fishing, and "</w:t>
      </w:r>
      <w:proofErr w:type="spellStart"/>
      <w:r w:rsidRPr="00E02132">
        <w:t>paluto</w:t>
      </w:r>
      <w:proofErr w:type="spellEnd"/>
      <w:r w:rsidRPr="00E02132">
        <w:t xml:space="preserve">" dining services—activities that foster community participation, cultural preservation, and local livelihoods. In partnership with the DENR, sustainability initiatives like wetland preservation and regular clean-up drives are in place, positioning the lake as a model of community-based eco-tourism in the Bicol Region. Despite these strengths, the destination faces growing competition from established attractions in the area. To maintain its competitive edge, </w:t>
      </w:r>
      <w:proofErr w:type="spellStart"/>
      <w:r w:rsidRPr="00E02132">
        <w:t>Sumlang</w:t>
      </w:r>
      <w:proofErr w:type="spellEnd"/>
      <w:r w:rsidRPr="00E02132">
        <w:t xml:space="preserve"> Lake must continuously innovate, diversify its offerings, and strengthen its marketing and sustainable practices, as limited options and inconsistent promotion may hinder visitor growth and weaken its market position.</w:t>
      </w:r>
    </w:p>
    <w:p w14:paraId="722376E9" w14:textId="77777777" w:rsidR="009B732D" w:rsidRPr="00E02132" w:rsidRDefault="009B732D" w:rsidP="009B732D">
      <w:pPr>
        <w:spacing w:line="480" w:lineRule="auto"/>
        <w:ind w:firstLine="720"/>
        <w:rPr>
          <w:lang w:val="en-PH"/>
        </w:rPr>
      </w:pPr>
      <w:r w:rsidRPr="00E02132">
        <w:rPr>
          <w:lang w:val="en-PH"/>
        </w:rPr>
        <w:lastRenderedPageBreak/>
        <w:t xml:space="preserve">This study assesses the effectiveness of </w:t>
      </w:r>
      <w:proofErr w:type="spellStart"/>
      <w:r w:rsidRPr="00E02132">
        <w:rPr>
          <w:lang w:val="en-PH"/>
        </w:rPr>
        <w:t>Sumlang</w:t>
      </w:r>
      <w:proofErr w:type="spellEnd"/>
      <w:r w:rsidRPr="00E02132">
        <w:rPr>
          <w:lang w:val="en-PH"/>
        </w:rPr>
        <w:t xml:space="preserve"> Lake's current marketing strategies to identify areas for improvement, ensuring its continued growth, environmental preservation, and community benefits.</w:t>
      </w:r>
    </w:p>
    <w:p w14:paraId="5595CA32" w14:textId="77777777" w:rsidR="009B732D" w:rsidRDefault="009B732D" w:rsidP="009B732D">
      <w:pPr>
        <w:spacing w:line="480" w:lineRule="auto"/>
        <w:rPr>
          <w:b/>
          <w:bCs/>
        </w:rPr>
      </w:pPr>
      <w:r w:rsidRPr="00E80233">
        <w:rPr>
          <w:b/>
          <w:bCs/>
        </w:rPr>
        <w:t>Conceptual Paradigm</w:t>
      </w:r>
    </w:p>
    <w:p w14:paraId="6E7ABC40" w14:textId="77777777" w:rsidR="009B732D" w:rsidRDefault="009B732D" w:rsidP="009B732D">
      <w:pPr>
        <w:spacing w:line="480" w:lineRule="auto"/>
        <w:ind w:firstLine="720"/>
      </w:pPr>
      <w:r w:rsidRPr="00D27D64">
        <w:t xml:space="preserve">The conceptual framework of this study illustrates the relationship between the marketing strategies currently practiced at </w:t>
      </w:r>
      <w:proofErr w:type="spellStart"/>
      <w:r w:rsidRPr="00D27D64">
        <w:t>Sumlang</w:t>
      </w:r>
      <w:proofErr w:type="spellEnd"/>
      <w:r w:rsidRPr="00D27D64">
        <w:t xml:space="preserve"> Lake and their perceived level of effectiveness. It also considers the challenges encountered in their implementation, with the </w:t>
      </w:r>
      <w:proofErr w:type="gramStart"/>
      <w:r w:rsidRPr="00D27D64">
        <w:t>ultimate goal</w:t>
      </w:r>
      <w:proofErr w:type="gramEnd"/>
      <w:r w:rsidRPr="00D27D64">
        <w:t xml:space="preserve"> of formulating a set of proposed recommendations for enhancement.</w:t>
      </w:r>
    </w:p>
    <w:p w14:paraId="7594C627" w14:textId="77777777" w:rsidR="009B732D" w:rsidRDefault="009B732D" w:rsidP="009B732D">
      <w:pPr>
        <w:spacing w:line="480" w:lineRule="auto"/>
        <w:ind w:firstLine="720"/>
      </w:pPr>
      <w:r w:rsidRPr="00D27D64">
        <w:t xml:space="preserve">On the left side of the framework are the Marketing Strategies Currently Being Practiced by </w:t>
      </w:r>
      <w:proofErr w:type="spellStart"/>
      <w:r w:rsidRPr="00D27D64">
        <w:t>Sumlang</w:t>
      </w:r>
      <w:proofErr w:type="spellEnd"/>
      <w:r w:rsidRPr="00D27D64">
        <w:t xml:space="preserve"> Lake. These strategies are examined through the lens of the classic marketing mix, or the "4Ps," which provides a comprehensive structure for analysis. Product refers to the core tourism services, attractions, and overall experiences offered to visitors. Price pertains to the pricing strategies for entrance, services, and amenities, and their perceived affordability and value. Place encompasses the destination's accessibility, geographical location, and the distribution channels through which it reaches its target market. Promotion involves the various marketing and communication strategies—including social media, advertising, and events—used to attract and inform potential visitors.</w:t>
      </w:r>
    </w:p>
    <w:p w14:paraId="6782BD60" w14:textId="77777777" w:rsidR="009B732D" w:rsidRDefault="009B732D" w:rsidP="009B732D">
      <w:pPr>
        <w:spacing w:line="480" w:lineRule="auto"/>
        <w:ind w:firstLine="720"/>
      </w:pPr>
      <w:r w:rsidRPr="00D27D64">
        <w:t>The middle portion of the framework presents the Level of Effectiveness of Marketing Strategies. This component measures how well the current marketing mix contributes to attracting visitors, enhancing customer satisfaction, and effectively promoting the destination. Alongside this is an assessment of the Challenges Encountered in the implementation of these strategies. These challenges, which may be internal or external, can significantly influence the success of marketing efforts and may hinder the optimal promotion and sustainable development of the destination.</w:t>
      </w:r>
    </w:p>
    <w:p w14:paraId="1DA80BC8" w14:textId="77777777" w:rsidR="009B732D" w:rsidRPr="009C43A6" w:rsidRDefault="009B732D" w:rsidP="009B732D">
      <w:pPr>
        <w:spacing w:line="480" w:lineRule="auto"/>
        <w:ind w:firstLine="720"/>
      </w:pPr>
      <w:r w:rsidRPr="00D27D64">
        <w:t xml:space="preserve">On the right side of the framework is the Proposed Recommendations to Enhance Marketing Strategies. These recommendations are formulated based on a thorough analysis of the current marketing practices, the evaluation of their effectiveness as perceived by visitors, and the identification of key </w:t>
      </w:r>
      <w:r w:rsidRPr="00D27D64">
        <w:lastRenderedPageBreak/>
        <w:t xml:space="preserve">challenges. The proposed recommendations are designed to provide actionable insights for stakeholders, aiming to strengthen marketing initiatives, improve promotional efforts, and ultimately support the sustainable growth and long-term competitiveness of </w:t>
      </w:r>
      <w:proofErr w:type="spellStart"/>
      <w:r w:rsidRPr="00D27D64">
        <w:t>Sumlang</w:t>
      </w:r>
      <w:proofErr w:type="spellEnd"/>
      <w:r w:rsidRPr="00D27D64">
        <w:t xml:space="preserve"> Lake as a premier tourism destination in Albay.</w:t>
      </w:r>
      <w:r>
        <w:rPr>
          <w:lang w:val="en-PH"/>
        </w:rPr>
        <w:br w:type="page"/>
      </w:r>
    </w:p>
    <w:p w14:paraId="52D8AD74" w14:textId="77777777" w:rsidR="009B732D" w:rsidRPr="00A70036" w:rsidRDefault="009B732D" w:rsidP="009B732D">
      <w:pPr>
        <w:tabs>
          <w:tab w:val="left" w:pos="6120"/>
        </w:tabs>
        <w:spacing w:line="480" w:lineRule="auto"/>
      </w:pPr>
      <w:r>
        <w:rPr>
          <w:noProof/>
        </w:rPr>
        <w:lastRenderedPageBreak/>
        <mc:AlternateContent>
          <mc:Choice Requires="wps">
            <w:drawing>
              <wp:anchor distT="0" distB="0" distL="114300" distR="114300" simplePos="0" relativeHeight="251669504" behindDoc="0" locked="0" layoutInCell="1" allowOverlap="1" wp14:anchorId="43FFCF6D" wp14:editId="47C553C0">
                <wp:simplePos x="0" y="0"/>
                <wp:positionH relativeFrom="column">
                  <wp:posOffset>1327150</wp:posOffset>
                </wp:positionH>
                <wp:positionV relativeFrom="paragraph">
                  <wp:posOffset>60960</wp:posOffset>
                </wp:positionV>
                <wp:extent cx="177800" cy="463550"/>
                <wp:effectExtent l="9525" t="9525" r="0" b="41275"/>
                <wp:wrapNone/>
                <wp:docPr id="524571758" name="Arrow: Down 18"/>
                <wp:cNvGraphicFramePr/>
                <a:graphic xmlns:a="http://schemas.openxmlformats.org/drawingml/2006/main">
                  <a:graphicData uri="http://schemas.microsoft.com/office/word/2010/wordprocessingShape">
                    <wps:wsp>
                      <wps:cNvSpPr/>
                      <wps:spPr>
                        <a:xfrm rot="16200000">
                          <a:off x="0" y="0"/>
                          <a:ext cx="177800" cy="463550"/>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288CC5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8" o:spid="_x0000_s1026" type="#_x0000_t67" style="position:absolute;margin-left:104.5pt;margin-top:4.8pt;width:14pt;height:36.5pt;rotation:-90;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" adj="17458" fillcolor="black [3213]" strokecolor="black [3213]" strokeweight="1.5pt"/>
            </w:pict>
          </mc:Fallback>
        </mc:AlternateContent>
      </w:r>
      <w:r>
        <w:rPr>
          <w:noProof/>
        </w:rPr>
        <mc:AlternateContent>
          <mc:Choice Requires="wps">
            <w:drawing>
              <wp:anchor distT="0" distB="0" distL="114300" distR="114300" simplePos="0" relativeHeight="251670528" behindDoc="0" locked="0" layoutInCell="1" allowOverlap="1" wp14:anchorId="782ACDB4" wp14:editId="1D22743E">
                <wp:simplePos x="0" y="0"/>
                <wp:positionH relativeFrom="column">
                  <wp:posOffset>0</wp:posOffset>
                </wp:positionH>
                <wp:positionV relativeFrom="paragraph">
                  <wp:posOffset>86360</wp:posOffset>
                </wp:positionV>
                <wp:extent cx="927100" cy="5473700"/>
                <wp:effectExtent l="0" t="0" r="25400" b="12700"/>
                <wp:wrapNone/>
                <wp:docPr id="2044728391" name="Rectangle 17"/>
                <wp:cNvGraphicFramePr/>
                <a:graphic xmlns:a="http://schemas.openxmlformats.org/drawingml/2006/main">
                  <a:graphicData uri="http://schemas.microsoft.com/office/word/2010/wordprocessingShape">
                    <wps:wsp>
                      <wps:cNvSpPr/>
                      <wps:spPr>
                        <a:xfrm>
                          <a:off x="0" y="0"/>
                          <a:ext cx="927100" cy="54737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EB43D5" w14:textId="77777777" w:rsidR="009B732D" w:rsidRPr="00305D6F" w:rsidRDefault="009B732D" w:rsidP="009B732D">
                            <w:pPr>
                              <w:spacing w:line="360" w:lineRule="auto"/>
                              <w:jc w:val="center"/>
                              <w:rPr>
                                <w:color w:val="000000" w:themeColor="text1"/>
                                <w:sz w:val="48"/>
                                <w:szCs w:val="48"/>
                              </w:rPr>
                            </w:pPr>
                            <w:r w:rsidRPr="00305D6F">
                              <w:rPr>
                                <w:color w:val="000000" w:themeColor="text1"/>
                                <w:sz w:val="48"/>
                                <w:szCs w:val="48"/>
                              </w:rPr>
                              <w:t>F</w:t>
                            </w:r>
                          </w:p>
                          <w:p w14:paraId="6E9618B2" w14:textId="77777777" w:rsidR="009B732D" w:rsidRPr="00305D6F" w:rsidRDefault="009B732D" w:rsidP="009B732D">
                            <w:pPr>
                              <w:spacing w:line="360" w:lineRule="auto"/>
                              <w:jc w:val="center"/>
                              <w:rPr>
                                <w:color w:val="000000" w:themeColor="text1"/>
                                <w:sz w:val="48"/>
                                <w:szCs w:val="48"/>
                              </w:rPr>
                            </w:pPr>
                            <w:r w:rsidRPr="00305D6F">
                              <w:rPr>
                                <w:color w:val="000000" w:themeColor="text1"/>
                                <w:sz w:val="48"/>
                                <w:szCs w:val="48"/>
                              </w:rPr>
                              <w:t>E</w:t>
                            </w:r>
                          </w:p>
                          <w:p w14:paraId="0F3E4819" w14:textId="77777777" w:rsidR="009B732D" w:rsidRDefault="009B732D" w:rsidP="009B732D">
                            <w:pPr>
                              <w:spacing w:line="360" w:lineRule="auto"/>
                              <w:jc w:val="center"/>
                              <w:rPr>
                                <w:color w:val="000000" w:themeColor="text1"/>
                                <w:sz w:val="48"/>
                                <w:szCs w:val="48"/>
                              </w:rPr>
                            </w:pPr>
                            <w:r w:rsidRPr="00305D6F">
                              <w:rPr>
                                <w:color w:val="000000" w:themeColor="text1"/>
                                <w:sz w:val="48"/>
                                <w:szCs w:val="48"/>
                              </w:rPr>
                              <w:t>E</w:t>
                            </w:r>
                            <w:r w:rsidRPr="00305D6F">
                              <w:rPr>
                                <w:color w:val="000000" w:themeColor="text1"/>
                                <w:sz w:val="48"/>
                                <w:szCs w:val="48"/>
                              </w:rPr>
                              <w:br/>
                              <w:t>D</w:t>
                            </w:r>
                            <w:r w:rsidRPr="00305D6F">
                              <w:rPr>
                                <w:color w:val="000000" w:themeColor="text1"/>
                                <w:sz w:val="48"/>
                                <w:szCs w:val="48"/>
                              </w:rPr>
                              <w:br/>
                              <w:t>B</w:t>
                            </w:r>
                            <w:r w:rsidRPr="00305D6F">
                              <w:rPr>
                                <w:color w:val="000000" w:themeColor="text1"/>
                                <w:sz w:val="48"/>
                                <w:szCs w:val="48"/>
                              </w:rPr>
                              <w:br/>
                              <w:t>A</w:t>
                            </w:r>
                            <w:r w:rsidRPr="00305D6F">
                              <w:rPr>
                                <w:color w:val="000000" w:themeColor="text1"/>
                                <w:sz w:val="48"/>
                                <w:szCs w:val="48"/>
                              </w:rPr>
                              <w:br/>
                              <w:t>C</w:t>
                            </w:r>
                            <w:r w:rsidRPr="00305D6F">
                              <w:rPr>
                                <w:color w:val="000000" w:themeColor="text1"/>
                                <w:sz w:val="48"/>
                                <w:szCs w:val="48"/>
                              </w:rPr>
                              <w:br/>
                              <w:t>K</w:t>
                            </w:r>
                          </w:p>
                          <w:p w14:paraId="63609C0E" w14:textId="77777777" w:rsidR="009B732D" w:rsidRPr="00305D6F" w:rsidRDefault="009B732D" w:rsidP="009B732D">
                            <w:pPr>
                              <w:spacing w:line="360" w:lineRule="auto"/>
                              <w:jc w:val="center"/>
                              <w:rPr>
                                <w:color w:val="000000" w:themeColor="text1"/>
                                <w:sz w:val="48"/>
                                <w:szCs w:val="48"/>
                              </w:rPr>
                            </w:pPr>
                            <w:r>
                              <w:rPr>
                                <w:color w:val="000000" w:themeColor="text1"/>
                                <w:sz w:val="48"/>
                                <w:szCs w:val="4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2ACDB4" id="Rectangle 17" o:spid="_x0000_s1042" style="position:absolute;left:0;text-align:left;margin-left:0;margin-top:6.8pt;width:73pt;height:43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" fillcolor="white [3212]" strokecolor="black [3213]" strokeweight="1.5pt">
                <v:textbox>
                  <w:txbxContent>
                    <w:p w14:paraId="3AEB43D5" w14:textId="77777777" w:rsidR="009B732D" w:rsidRPr="00305D6F" w:rsidRDefault="009B732D" w:rsidP="009B732D">
                      <w:pPr>
                        <w:spacing w:line="360" w:lineRule="auto"/>
                        <w:jc w:val="center"/>
                        <w:rPr>
                          <w:color w:val="000000" w:themeColor="text1"/>
                          <w:sz w:val="48"/>
                          <w:szCs w:val="48"/>
                        </w:rPr>
                      </w:pPr>
                      <w:r w:rsidRPr="00305D6F">
                        <w:rPr>
                          <w:color w:val="000000" w:themeColor="text1"/>
                          <w:sz w:val="48"/>
                          <w:szCs w:val="48"/>
                        </w:rPr>
                        <w:t>F</w:t>
                      </w:r>
                    </w:p>
                    <w:p w14:paraId="6E9618B2" w14:textId="77777777" w:rsidR="009B732D" w:rsidRPr="00305D6F" w:rsidRDefault="009B732D" w:rsidP="009B732D">
                      <w:pPr>
                        <w:spacing w:line="360" w:lineRule="auto"/>
                        <w:jc w:val="center"/>
                        <w:rPr>
                          <w:color w:val="000000" w:themeColor="text1"/>
                          <w:sz w:val="48"/>
                          <w:szCs w:val="48"/>
                        </w:rPr>
                      </w:pPr>
                      <w:r w:rsidRPr="00305D6F">
                        <w:rPr>
                          <w:color w:val="000000" w:themeColor="text1"/>
                          <w:sz w:val="48"/>
                          <w:szCs w:val="48"/>
                        </w:rPr>
                        <w:t>E</w:t>
                      </w:r>
                    </w:p>
                    <w:p w14:paraId="0F3E4819" w14:textId="77777777" w:rsidR="009B732D" w:rsidRDefault="009B732D" w:rsidP="009B732D">
                      <w:pPr>
                        <w:spacing w:line="360" w:lineRule="auto"/>
                        <w:jc w:val="center"/>
                        <w:rPr>
                          <w:color w:val="000000" w:themeColor="text1"/>
                          <w:sz w:val="48"/>
                          <w:szCs w:val="48"/>
                        </w:rPr>
                      </w:pPr>
                      <w:r w:rsidRPr="00305D6F">
                        <w:rPr>
                          <w:color w:val="000000" w:themeColor="text1"/>
                          <w:sz w:val="48"/>
                          <w:szCs w:val="48"/>
                        </w:rPr>
                        <w:t>E</w:t>
                      </w:r>
                      <w:r w:rsidRPr="00305D6F">
                        <w:rPr>
                          <w:color w:val="000000" w:themeColor="text1"/>
                          <w:sz w:val="48"/>
                          <w:szCs w:val="48"/>
                        </w:rPr>
                        <w:br/>
                        <w:t>D</w:t>
                      </w:r>
                      <w:r w:rsidRPr="00305D6F">
                        <w:rPr>
                          <w:color w:val="000000" w:themeColor="text1"/>
                          <w:sz w:val="48"/>
                          <w:szCs w:val="48"/>
                        </w:rPr>
                        <w:br/>
                        <w:t>B</w:t>
                      </w:r>
                      <w:r w:rsidRPr="00305D6F">
                        <w:rPr>
                          <w:color w:val="000000" w:themeColor="text1"/>
                          <w:sz w:val="48"/>
                          <w:szCs w:val="48"/>
                        </w:rPr>
                        <w:br/>
                        <w:t>A</w:t>
                      </w:r>
                      <w:r w:rsidRPr="00305D6F">
                        <w:rPr>
                          <w:color w:val="000000" w:themeColor="text1"/>
                          <w:sz w:val="48"/>
                          <w:szCs w:val="48"/>
                        </w:rPr>
                        <w:br/>
                        <w:t>C</w:t>
                      </w:r>
                      <w:r w:rsidRPr="00305D6F">
                        <w:rPr>
                          <w:color w:val="000000" w:themeColor="text1"/>
                          <w:sz w:val="48"/>
                          <w:szCs w:val="48"/>
                        </w:rPr>
                        <w:br/>
                        <w:t>K</w:t>
                      </w:r>
                    </w:p>
                    <w:p w14:paraId="63609C0E" w14:textId="77777777" w:rsidR="009B732D" w:rsidRPr="00305D6F" w:rsidRDefault="009B732D" w:rsidP="009B732D">
                      <w:pPr>
                        <w:spacing w:line="360" w:lineRule="auto"/>
                        <w:jc w:val="center"/>
                        <w:rPr>
                          <w:color w:val="000000" w:themeColor="text1"/>
                          <w:sz w:val="48"/>
                          <w:szCs w:val="48"/>
                        </w:rPr>
                      </w:pPr>
                      <w:r>
                        <w:rPr>
                          <w:color w:val="000000" w:themeColor="text1"/>
                          <w:sz w:val="48"/>
                          <w:szCs w:val="48"/>
                        </w:rPr>
                        <w:t>S</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4DD2401F" wp14:editId="15F2B7B0">
                <wp:simplePos x="0" y="0"/>
                <wp:positionH relativeFrom="column">
                  <wp:posOffset>1930400</wp:posOffset>
                </wp:positionH>
                <wp:positionV relativeFrom="paragraph">
                  <wp:posOffset>38100</wp:posOffset>
                </wp:positionV>
                <wp:extent cx="2673350" cy="469900"/>
                <wp:effectExtent l="0" t="0" r="12700" b="25400"/>
                <wp:wrapNone/>
                <wp:docPr id="795795338" name="Rectangle 17"/>
                <wp:cNvGraphicFramePr/>
                <a:graphic xmlns:a="http://schemas.openxmlformats.org/drawingml/2006/main">
                  <a:graphicData uri="http://schemas.microsoft.com/office/word/2010/wordprocessingShape">
                    <wps:wsp>
                      <wps:cNvSpPr/>
                      <wps:spPr>
                        <a:xfrm>
                          <a:off x="0" y="0"/>
                          <a:ext cx="2673350" cy="4699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4FAF0A" w14:textId="77777777" w:rsidR="009B732D" w:rsidRPr="008E3584" w:rsidRDefault="009B732D" w:rsidP="009B732D">
                            <w:pPr>
                              <w:rPr>
                                <w:color w:val="000000" w:themeColor="text1"/>
                                <w:lang w:val="en-PH"/>
                              </w:rPr>
                            </w:pPr>
                            <w:r>
                              <w:rPr>
                                <w:color w:val="000000" w:themeColor="text1"/>
                                <w:lang w:val="en-PH"/>
                              </w:rPr>
                              <w:t>SUMLANG LAKE, CAMALIG, ALBAY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2401F" id="_x0000_s1043" style="position:absolute;left:0;text-align:left;margin-left:152pt;margin-top:3pt;width:210.5pt;height:3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" fillcolor="white [3212]" strokecolor="black [3213]" strokeweight="1.5pt">
                <v:textbox>
                  <w:txbxContent>
                    <w:p w14:paraId="0C4FAF0A" w14:textId="77777777" w:rsidR="009B732D" w:rsidRPr="008E3584" w:rsidRDefault="009B732D" w:rsidP="009B732D">
                      <w:pPr>
                        <w:rPr>
                          <w:color w:val="000000" w:themeColor="text1"/>
                          <w:lang w:val="en-PH"/>
                        </w:rPr>
                      </w:pPr>
                      <w:r>
                        <w:rPr>
                          <w:color w:val="000000" w:themeColor="text1"/>
                          <w:lang w:val="en-PH"/>
                        </w:rPr>
                        <w:t>SUMLANG LAKE, CAMALIG, ALBAY</w:t>
                      </w:r>
                    </w:p>
                  </w:txbxContent>
                </v:textbox>
              </v:rect>
            </w:pict>
          </mc:Fallback>
        </mc:AlternateContent>
      </w:r>
    </w:p>
    <w:p w14:paraId="5D832503" w14:textId="77777777" w:rsidR="009B732D" w:rsidRPr="00A70036" w:rsidRDefault="009B732D" w:rsidP="009B732D">
      <w:pPr>
        <w:tabs>
          <w:tab w:val="left" w:pos="6120"/>
        </w:tabs>
        <w:spacing w:line="480" w:lineRule="auto"/>
        <w:ind w:firstLine="720"/>
      </w:pPr>
      <w:r>
        <w:rPr>
          <w:noProof/>
        </w:rPr>
        <mc:AlternateContent>
          <mc:Choice Requires="wps">
            <w:drawing>
              <wp:anchor distT="0" distB="0" distL="114300" distR="114300" simplePos="0" relativeHeight="251661312" behindDoc="0" locked="0" layoutInCell="1" allowOverlap="1" wp14:anchorId="1B7D86EC" wp14:editId="39ADD71D">
                <wp:simplePos x="0" y="0"/>
                <wp:positionH relativeFrom="column">
                  <wp:posOffset>3194050</wp:posOffset>
                </wp:positionH>
                <wp:positionV relativeFrom="paragraph">
                  <wp:posOffset>74930</wp:posOffset>
                </wp:positionV>
                <wp:extent cx="177800" cy="463550"/>
                <wp:effectExtent l="19050" t="0" r="12700" b="31750"/>
                <wp:wrapNone/>
                <wp:docPr id="1601633874" name="Arrow: Down 18"/>
                <wp:cNvGraphicFramePr/>
                <a:graphic xmlns:a="http://schemas.openxmlformats.org/drawingml/2006/main">
                  <a:graphicData uri="http://schemas.microsoft.com/office/word/2010/wordprocessingShape">
                    <wps:wsp>
                      <wps:cNvSpPr/>
                      <wps:spPr>
                        <a:xfrm>
                          <a:off x="0" y="0"/>
                          <a:ext cx="177800" cy="463550"/>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F9D986" id="Arrow: Down 18" o:spid="_x0000_s1026" type="#_x0000_t67" style="position:absolute;margin-left:251.5pt;margin-top:5.9pt;width:14pt;height:3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" adj="17458" fillcolor="black [3213]" strokecolor="black [3213]" strokeweight="1.5pt"/>
            </w:pict>
          </mc:Fallback>
        </mc:AlternateContent>
      </w:r>
    </w:p>
    <w:p w14:paraId="0B2FD72F" w14:textId="77777777" w:rsidR="009B732D" w:rsidRPr="00A70036" w:rsidRDefault="009B732D" w:rsidP="009B732D">
      <w:pPr>
        <w:ind w:firstLine="720"/>
      </w:pPr>
      <w:r>
        <w:rPr>
          <w:noProof/>
        </w:rPr>
        <mc:AlternateContent>
          <mc:Choice Requires="wps">
            <w:drawing>
              <wp:anchor distT="0" distB="0" distL="114300" distR="114300" simplePos="0" relativeHeight="251662336" behindDoc="0" locked="0" layoutInCell="1" allowOverlap="1" wp14:anchorId="5D224308" wp14:editId="06727F66">
                <wp:simplePos x="0" y="0"/>
                <wp:positionH relativeFrom="column">
                  <wp:posOffset>1930400</wp:posOffset>
                </wp:positionH>
                <wp:positionV relativeFrom="paragraph">
                  <wp:posOffset>86360</wp:posOffset>
                </wp:positionV>
                <wp:extent cx="2673350" cy="1435100"/>
                <wp:effectExtent l="0" t="0" r="12700" b="12700"/>
                <wp:wrapNone/>
                <wp:docPr id="1931327491" name="Rectangle 17"/>
                <wp:cNvGraphicFramePr/>
                <a:graphic xmlns:a="http://schemas.openxmlformats.org/drawingml/2006/main">
                  <a:graphicData uri="http://schemas.microsoft.com/office/word/2010/wordprocessingShape">
                    <wps:wsp>
                      <wps:cNvSpPr/>
                      <wps:spPr>
                        <a:xfrm>
                          <a:off x="0" y="0"/>
                          <a:ext cx="2673350" cy="14351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FABFF6" w14:textId="77777777" w:rsidR="009B732D" w:rsidRDefault="009B732D" w:rsidP="009B732D">
                            <w:pPr>
                              <w:rPr>
                                <w:color w:val="000000" w:themeColor="text1"/>
                              </w:rPr>
                            </w:pPr>
                            <w:r>
                              <w:rPr>
                                <w:color w:val="000000" w:themeColor="text1"/>
                              </w:rPr>
                              <w:t>Marketing Strategies Currently being Practiced</w:t>
                            </w:r>
                          </w:p>
                          <w:p w14:paraId="19A33C73"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Product</w:t>
                            </w:r>
                          </w:p>
                          <w:p w14:paraId="2652D9D3"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Price</w:t>
                            </w:r>
                          </w:p>
                          <w:p w14:paraId="537B4985"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Place</w:t>
                            </w:r>
                          </w:p>
                          <w:p w14:paraId="3BC0534D"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Promotion</w:t>
                            </w:r>
                          </w:p>
                          <w:p w14:paraId="5C487E99" w14:textId="77777777" w:rsidR="009B732D" w:rsidRPr="0063416B"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Student Fees</w:t>
                            </w:r>
                          </w:p>
                          <w:p w14:paraId="642D9450" w14:textId="77777777" w:rsidR="009B732D" w:rsidRDefault="009B732D" w:rsidP="009B732D">
                            <w:pPr>
                              <w:rPr>
                                <w:color w:val="000000" w:themeColor="text1"/>
                              </w:rPr>
                            </w:pPr>
                          </w:p>
                          <w:p w14:paraId="439FAE02" w14:textId="77777777" w:rsidR="009B732D" w:rsidRPr="0063416B" w:rsidRDefault="009B732D" w:rsidP="009B732D">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24308" id="_x0000_s1044" style="position:absolute;left:0;text-align:left;margin-left:152pt;margin-top:6.8pt;width:210.5pt;height:1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" fillcolor="white [3212]" strokecolor="black [3213]" strokeweight="1.5pt">
                <v:textbox>
                  <w:txbxContent>
                    <w:p w14:paraId="67FABFF6" w14:textId="77777777" w:rsidR="009B732D" w:rsidRDefault="009B732D" w:rsidP="009B732D">
                      <w:pPr>
                        <w:rPr>
                          <w:color w:val="000000" w:themeColor="text1"/>
                        </w:rPr>
                      </w:pPr>
                      <w:r>
                        <w:rPr>
                          <w:color w:val="000000" w:themeColor="text1"/>
                        </w:rPr>
                        <w:t>Marketing Strategies Currently being Practiced</w:t>
                      </w:r>
                    </w:p>
                    <w:p w14:paraId="19A33C73"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Product</w:t>
                      </w:r>
                    </w:p>
                    <w:p w14:paraId="2652D9D3"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Price</w:t>
                      </w:r>
                    </w:p>
                    <w:p w14:paraId="537B4985"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Place</w:t>
                      </w:r>
                    </w:p>
                    <w:p w14:paraId="3BC0534D" w14:textId="77777777" w:rsidR="009B732D"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Promotion</w:t>
                      </w:r>
                    </w:p>
                    <w:p w14:paraId="5C487E99" w14:textId="77777777" w:rsidR="009B732D" w:rsidRPr="0063416B" w:rsidRDefault="009B732D" w:rsidP="009B732D">
                      <w:pPr>
                        <w:pStyle w:val="ListParagraph"/>
                        <w:numPr>
                          <w:ilvl w:val="0"/>
                          <w:numId w:val="2"/>
                        </w:numPr>
                        <w:spacing w:line="259" w:lineRule="auto"/>
                        <w:rPr>
                          <w:rFonts w:ascii="Times New Roman" w:hAnsi="Times New Roman" w:cs="Times New Roman"/>
                          <w:color w:val="000000" w:themeColor="text1"/>
                        </w:rPr>
                      </w:pPr>
                      <w:r>
                        <w:rPr>
                          <w:rFonts w:ascii="Times New Roman" w:hAnsi="Times New Roman" w:cs="Times New Roman"/>
                          <w:color w:val="000000" w:themeColor="text1"/>
                        </w:rPr>
                        <w:t>Student Fees</w:t>
                      </w:r>
                    </w:p>
                    <w:p w14:paraId="642D9450" w14:textId="77777777" w:rsidR="009B732D" w:rsidRDefault="009B732D" w:rsidP="009B732D">
                      <w:pPr>
                        <w:rPr>
                          <w:color w:val="000000" w:themeColor="text1"/>
                        </w:rPr>
                      </w:pPr>
                    </w:p>
                    <w:p w14:paraId="439FAE02" w14:textId="77777777" w:rsidR="009B732D" w:rsidRPr="0063416B" w:rsidRDefault="009B732D" w:rsidP="009B732D">
                      <w:pPr>
                        <w:rPr>
                          <w:color w:val="000000" w:themeColor="text1"/>
                        </w:rPr>
                      </w:pPr>
                    </w:p>
                  </w:txbxContent>
                </v:textbox>
              </v:rect>
            </w:pict>
          </mc:Fallback>
        </mc:AlternateContent>
      </w:r>
    </w:p>
    <w:p w14:paraId="455ED98D" w14:textId="77777777" w:rsidR="009B732D" w:rsidRPr="00A70036" w:rsidRDefault="009B732D" w:rsidP="009B732D">
      <w:pPr>
        <w:ind w:firstLine="720"/>
      </w:pPr>
    </w:p>
    <w:p w14:paraId="62CCC7E5" w14:textId="77777777" w:rsidR="009B732D" w:rsidRPr="00A70036" w:rsidRDefault="009B732D" w:rsidP="009B732D">
      <w:pPr>
        <w:ind w:firstLine="720"/>
      </w:pPr>
    </w:p>
    <w:p w14:paraId="651D7594" w14:textId="77777777" w:rsidR="009B732D" w:rsidRPr="00A70036" w:rsidRDefault="009B732D" w:rsidP="009B732D">
      <w:pPr>
        <w:ind w:firstLine="720"/>
      </w:pPr>
    </w:p>
    <w:p w14:paraId="3634A35B" w14:textId="77777777" w:rsidR="009B732D" w:rsidRPr="00A70036" w:rsidRDefault="009B732D" w:rsidP="009B732D">
      <w:pPr>
        <w:ind w:firstLine="720"/>
      </w:pPr>
    </w:p>
    <w:p w14:paraId="1C6BA5D0" w14:textId="77777777" w:rsidR="009B732D" w:rsidRPr="00A70036" w:rsidRDefault="009B732D" w:rsidP="009B732D">
      <w:pPr>
        <w:spacing w:line="480" w:lineRule="auto"/>
        <w:rPr>
          <w:b/>
          <w:bCs/>
        </w:rPr>
      </w:pPr>
      <w:r>
        <w:rPr>
          <w:noProof/>
        </w:rPr>
        <mc:AlternateContent>
          <mc:Choice Requires="wps">
            <w:drawing>
              <wp:anchor distT="0" distB="0" distL="114300" distR="114300" simplePos="0" relativeHeight="251663360" behindDoc="0" locked="0" layoutInCell="1" allowOverlap="1" wp14:anchorId="718E1856" wp14:editId="7348827E">
                <wp:simplePos x="0" y="0"/>
                <wp:positionH relativeFrom="column">
                  <wp:posOffset>3194050</wp:posOffset>
                </wp:positionH>
                <wp:positionV relativeFrom="paragraph">
                  <wp:posOffset>67945</wp:posOffset>
                </wp:positionV>
                <wp:extent cx="177800" cy="463550"/>
                <wp:effectExtent l="19050" t="0" r="12700" b="31750"/>
                <wp:wrapNone/>
                <wp:docPr id="1181443815" name="Arrow: Down 18"/>
                <wp:cNvGraphicFramePr/>
                <a:graphic xmlns:a="http://schemas.openxmlformats.org/drawingml/2006/main">
                  <a:graphicData uri="http://schemas.microsoft.com/office/word/2010/wordprocessingShape">
                    <wps:wsp>
                      <wps:cNvSpPr/>
                      <wps:spPr>
                        <a:xfrm>
                          <a:off x="0" y="0"/>
                          <a:ext cx="177800" cy="463550"/>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A42F8E" id="Arrow: Down 18" o:spid="_x0000_s1026" type="#_x0000_t67" style="position:absolute;margin-left:251.5pt;margin-top:5.35pt;width:14pt;height:3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" adj="17458" fillcolor="black [3213]" strokecolor="black [3213]" strokeweight="1.5pt"/>
            </w:pict>
          </mc:Fallback>
        </mc:AlternateContent>
      </w:r>
    </w:p>
    <w:p w14:paraId="68C4E88A" w14:textId="77777777" w:rsidR="009B732D" w:rsidRDefault="009B732D" w:rsidP="009B732D">
      <w:pPr>
        <w:spacing w:after="0" w:line="480" w:lineRule="auto"/>
        <w:rPr>
          <w:b/>
          <w:bCs/>
        </w:rPr>
      </w:pPr>
      <w:r>
        <w:rPr>
          <w:noProof/>
        </w:rPr>
        <mc:AlternateContent>
          <mc:Choice Requires="wps">
            <w:drawing>
              <wp:anchor distT="0" distB="0" distL="114300" distR="114300" simplePos="0" relativeHeight="251664384" behindDoc="0" locked="0" layoutInCell="1" allowOverlap="1" wp14:anchorId="3FC3014D" wp14:editId="3715C59C">
                <wp:simplePos x="0" y="0"/>
                <wp:positionH relativeFrom="column">
                  <wp:posOffset>1898650</wp:posOffset>
                </wp:positionH>
                <wp:positionV relativeFrom="paragraph">
                  <wp:posOffset>92075</wp:posOffset>
                </wp:positionV>
                <wp:extent cx="2673350" cy="469900"/>
                <wp:effectExtent l="0" t="0" r="12700" b="25400"/>
                <wp:wrapNone/>
                <wp:docPr id="1187924820" name="Rectangle 17"/>
                <wp:cNvGraphicFramePr/>
                <a:graphic xmlns:a="http://schemas.openxmlformats.org/drawingml/2006/main">
                  <a:graphicData uri="http://schemas.microsoft.com/office/word/2010/wordprocessingShape">
                    <wps:wsp>
                      <wps:cNvSpPr/>
                      <wps:spPr>
                        <a:xfrm>
                          <a:off x="0" y="0"/>
                          <a:ext cx="2673350" cy="4699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E3609C" w14:textId="77777777" w:rsidR="009B732D" w:rsidRPr="00305D6F" w:rsidRDefault="009B732D" w:rsidP="009B732D">
                            <w:pPr>
                              <w:jc w:val="center"/>
                              <w:rPr>
                                <w:color w:val="000000" w:themeColor="text1"/>
                              </w:rPr>
                            </w:pPr>
                            <w:r w:rsidRPr="00305D6F">
                              <w:rPr>
                                <w:color w:val="000000" w:themeColor="text1"/>
                              </w:rPr>
                              <w:t>Level of Effectiveness of Marketing Strategies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3014D" id="_x0000_s1045" style="position:absolute;left:0;text-align:left;margin-left:149.5pt;margin-top:7.25pt;width:210.5pt;height:3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" fillcolor="white [3212]" strokecolor="black [3213]" strokeweight="1.5pt">
                <v:textbox>
                  <w:txbxContent>
                    <w:p w14:paraId="5FE3609C" w14:textId="77777777" w:rsidR="009B732D" w:rsidRPr="00305D6F" w:rsidRDefault="009B732D" w:rsidP="009B732D">
                      <w:pPr>
                        <w:jc w:val="center"/>
                        <w:rPr>
                          <w:color w:val="000000" w:themeColor="text1"/>
                        </w:rPr>
                      </w:pPr>
                      <w:r w:rsidRPr="00305D6F">
                        <w:rPr>
                          <w:color w:val="000000" w:themeColor="text1"/>
                        </w:rPr>
                        <w:t>Level of Effectiveness of Marketing Strategies</w:t>
                      </w:r>
                    </w:p>
                  </w:txbxContent>
                </v:textbox>
              </v:rect>
            </w:pict>
          </mc:Fallback>
        </mc:AlternateContent>
      </w:r>
    </w:p>
    <w:p w14:paraId="6519D703" w14:textId="77777777" w:rsidR="009B732D" w:rsidRDefault="009B732D" w:rsidP="009B732D">
      <w:pPr>
        <w:spacing w:after="0" w:line="480" w:lineRule="auto"/>
        <w:rPr>
          <w:b/>
          <w:bCs/>
        </w:rPr>
      </w:pPr>
      <w:r>
        <w:rPr>
          <w:noProof/>
        </w:rPr>
        <mc:AlternateContent>
          <mc:Choice Requires="wps">
            <w:drawing>
              <wp:anchor distT="0" distB="0" distL="114300" distR="114300" simplePos="0" relativeHeight="251665408" behindDoc="0" locked="0" layoutInCell="1" allowOverlap="1" wp14:anchorId="594AB4F5" wp14:editId="220CF931">
                <wp:simplePos x="0" y="0"/>
                <wp:positionH relativeFrom="column">
                  <wp:posOffset>3194050</wp:posOffset>
                </wp:positionH>
                <wp:positionV relativeFrom="paragraph">
                  <wp:posOffset>211455</wp:posOffset>
                </wp:positionV>
                <wp:extent cx="177800" cy="463550"/>
                <wp:effectExtent l="19050" t="0" r="12700" b="31750"/>
                <wp:wrapNone/>
                <wp:docPr id="1617162004" name="Arrow: Down 18"/>
                <wp:cNvGraphicFramePr/>
                <a:graphic xmlns:a="http://schemas.openxmlformats.org/drawingml/2006/main">
                  <a:graphicData uri="http://schemas.microsoft.com/office/word/2010/wordprocessingShape">
                    <wps:wsp>
                      <wps:cNvSpPr/>
                      <wps:spPr>
                        <a:xfrm>
                          <a:off x="0" y="0"/>
                          <a:ext cx="177800" cy="463550"/>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6DBA7A" id="Arrow: Down 18" o:spid="_x0000_s1026" type="#_x0000_t67" style="position:absolute;margin-left:251.5pt;margin-top:16.65pt;width:14pt;height:3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" adj="17458" fillcolor="black [3213]" strokecolor="black [3213]" strokeweight="1.5pt"/>
            </w:pict>
          </mc:Fallback>
        </mc:AlternateContent>
      </w:r>
    </w:p>
    <w:p w14:paraId="2B5A88F9" w14:textId="77777777" w:rsidR="009B732D" w:rsidRDefault="009B732D" w:rsidP="009B732D">
      <w:pPr>
        <w:spacing w:after="0" w:line="480" w:lineRule="auto"/>
        <w:rPr>
          <w:b/>
          <w:bCs/>
        </w:rPr>
      </w:pPr>
      <w:r>
        <w:rPr>
          <w:noProof/>
        </w:rPr>
        <mc:AlternateContent>
          <mc:Choice Requires="wps">
            <w:drawing>
              <wp:anchor distT="0" distB="0" distL="114300" distR="114300" simplePos="0" relativeHeight="251666432" behindDoc="0" locked="0" layoutInCell="1" allowOverlap="1" wp14:anchorId="66C08CA3" wp14:editId="03E04021">
                <wp:simplePos x="0" y="0"/>
                <wp:positionH relativeFrom="column">
                  <wp:posOffset>1898650</wp:posOffset>
                </wp:positionH>
                <wp:positionV relativeFrom="paragraph">
                  <wp:posOffset>324485</wp:posOffset>
                </wp:positionV>
                <wp:extent cx="2673350" cy="469900"/>
                <wp:effectExtent l="0" t="0" r="12700" b="25400"/>
                <wp:wrapNone/>
                <wp:docPr id="1987753229" name="Rectangle 17"/>
                <wp:cNvGraphicFramePr/>
                <a:graphic xmlns:a="http://schemas.openxmlformats.org/drawingml/2006/main">
                  <a:graphicData uri="http://schemas.microsoft.com/office/word/2010/wordprocessingShape">
                    <wps:wsp>
                      <wps:cNvSpPr/>
                      <wps:spPr>
                        <a:xfrm>
                          <a:off x="0" y="0"/>
                          <a:ext cx="2673350" cy="4699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FE315E" w14:textId="77777777" w:rsidR="009B732D" w:rsidRPr="00305D6F" w:rsidRDefault="009B732D" w:rsidP="009B732D">
                            <w:pPr>
                              <w:jc w:val="center"/>
                              <w:rPr>
                                <w:color w:val="000000" w:themeColor="text1"/>
                              </w:rPr>
                            </w:pPr>
                            <w:r w:rsidRPr="00305D6F">
                              <w:rPr>
                                <w:color w:val="000000" w:themeColor="text1"/>
                              </w:rPr>
                              <w:t>Challenges Encountered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08CA3" id="_x0000_s1046" style="position:absolute;left:0;text-align:left;margin-left:149.5pt;margin-top:25.55pt;width:210.5pt;height: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" fillcolor="white [3212]" strokecolor="black [3213]" strokeweight="1.5pt">
                <v:textbox>
                  <w:txbxContent>
                    <w:p w14:paraId="30FE315E" w14:textId="77777777" w:rsidR="009B732D" w:rsidRPr="00305D6F" w:rsidRDefault="009B732D" w:rsidP="009B732D">
                      <w:pPr>
                        <w:jc w:val="center"/>
                        <w:rPr>
                          <w:color w:val="000000" w:themeColor="text1"/>
                        </w:rPr>
                      </w:pPr>
                      <w:r w:rsidRPr="00305D6F">
                        <w:rPr>
                          <w:color w:val="000000" w:themeColor="text1"/>
                        </w:rPr>
                        <w:t>Challenges Encountered</w:t>
                      </w:r>
                    </w:p>
                  </w:txbxContent>
                </v:textbox>
              </v:rect>
            </w:pict>
          </mc:Fallback>
        </mc:AlternateContent>
      </w:r>
    </w:p>
    <w:p w14:paraId="4B458E1A" w14:textId="77777777" w:rsidR="009B732D" w:rsidRDefault="009B732D" w:rsidP="009B732D">
      <w:pPr>
        <w:spacing w:after="0" w:line="480" w:lineRule="auto"/>
        <w:ind w:firstLine="720"/>
        <w:jc w:val="center"/>
        <w:rPr>
          <w:b/>
          <w:bCs/>
        </w:rPr>
      </w:pPr>
    </w:p>
    <w:p w14:paraId="46694686" w14:textId="77777777" w:rsidR="009B732D" w:rsidRDefault="009B732D" w:rsidP="009B732D">
      <w:pPr>
        <w:tabs>
          <w:tab w:val="left" w:pos="2373"/>
          <w:tab w:val="center" w:pos="4680"/>
        </w:tabs>
        <w:spacing w:after="0" w:line="480" w:lineRule="auto"/>
        <w:ind w:firstLine="720"/>
        <w:rPr>
          <w:b/>
          <w:bCs/>
        </w:rPr>
      </w:pPr>
      <w:r>
        <w:rPr>
          <w:noProof/>
        </w:rPr>
        <mc:AlternateContent>
          <mc:Choice Requires="wps">
            <w:drawing>
              <wp:anchor distT="0" distB="0" distL="114300" distR="114300" simplePos="0" relativeHeight="251667456" behindDoc="0" locked="0" layoutInCell="1" allowOverlap="1" wp14:anchorId="4D08EF94" wp14:editId="6ADBE671">
                <wp:simplePos x="0" y="0"/>
                <wp:positionH relativeFrom="column">
                  <wp:posOffset>3194050</wp:posOffset>
                </wp:positionH>
                <wp:positionV relativeFrom="paragraph">
                  <wp:posOffset>93345</wp:posOffset>
                </wp:positionV>
                <wp:extent cx="177800" cy="463550"/>
                <wp:effectExtent l="19050" t="0" r="12700" b="31750"/>
                <wp:wrapNone/>
                <wp:docPr id="593952178" name="Arrow: Down 18"/>
                <wp:cNvGraphicFramePr/>
                <a:graphic xmlns:a="http://schemas.openxmlformats.org/drawingml/2006/main">
                  <a:graphicData uri="http://schemas.microsoft.com/office/word/2010/wordprocessingShape">
                    <wps:wsp>
                      <wps:cNvSpPr/>
                      <wps:spPr>
                        <a:xfrm>
                          <a:off x="0" y="0"/>
                          <a:ext cx="177800" cy="463550"/>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6CF717" id="Arrow: Down 18" o:spid="_x0000_s1026" type="#_x0000_t67" style="position:absolute;margin-left:251.5pt;margin-top:7.35pt;width:14pt;height:3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" adj="17458" fillcolor="black [3213]" strokecolor="black [3213]" strokeweight="1.5pt"/>
            </w:pict>
          </mc:Fallback>
        </mc:AlternateContent>
      </w:r>
      <w:r>
        <w:rPr>
          <w:b/>
          <w:bCs/>
        </w:rPr>
        <w:tab/>
      </w:r>
    </w:p>
    <w:p w14:paraId="4FC35CAB" w14:textId="77777777" w:rsidR="009B732D" w:rsidRDefault="009B732D" w:rsidP="009B732D">
      <w:pPr>
        <w:tabs>
          <w:tab w:val="left" w:pos="2373"/>
          <w:tab w:val="center" w:pos="4680"/>
        </w:tabs>
        <w:spacing w:after="0" w:line="480" w:lineRule="auto"/>
        <w:ind w:firstLine="720"/>
        <w:rPr>
          <w:b/>
          <w:bCs/>
        </w:rPr>
      </w:pPr>
      <w:r>
        <w:rPr>
          <w:noProof/>
        </w:rPr>
        <mc:AlternateContent>
          <mc:Choice Requires="wps">
            <w:drawing>
              <wp:anchor distT="0" distB="0" distL="114300" distR="114300" simplePos="0" relativeHeight="251671552" behindDoc="0" locked="0" layoutInCell="1" allowOverlap="1" wp14:anchorId="1124698D" wp14:editId="3CF1FA4C">
                <wp:simplePos x="0" y="0"/>
                <wp:positionH relativeFrom="column">
                  <wp:posOffset>1334770</wp:posOffset>
                </wp:positionH>
                <wp:positionV relativeFrom="paragraph">
                  <wp:posOffset>217805</wp:posOffset>
                </wp:positionV>
                <wp:extent cx="177800" cy="463550"/>
                <wp:effectExtent l="28575" t="9525" r="0" b="41275"/>
                <wp:wrapNone/>
                <wp:docPr id="714597956" name="Arrow: Down 18"/>
                <wp:cNvGraphicFramePr/>
                <a:graphic xmlns:a="http://schemas.openxmlformats.org/drawingml/2006/main">
                  <a:graphicData uri="http://schemas.microsoft.com/office/word/2010/wordprocessingShape">
                    <wps:wsp>
                      <wps:cNvSpPr/>
                      <wps:spPr>
                        <a:xfrm rot="5400000">
                          <a:off x="0" y="0"/>
                          <a:ext cx="177800" cy="463550"/>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C4A6BE" id="Arrow: Down 18" o:spid="_x0000_s1026" type="#_x0000_t67" style="position:absolute;margin-left:105.1pt;margin-top:17.15pt;width:14pt;height:36.5pt;rotation:90;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" adj="17458" fillcolor="black [3213]" strokecolor="black [3213]" strokeweight="1.5pt"/>
            </w:pict>
          </mc:Fallback>
        </mc:AlternateContent>
      </w:r>
      <w:r>
        <w:rPr>
          <w:noProof/>
        </w:rPr>
        <mc:AlternateContent>
          <mc:Choice Requires="wps">
            <w:drawing>
              <wp:anchor distT="0" distB="0" distL="114300" distR="114300" simplePos="0" relativeHeight="251668480" behindDoc="0" locked="0" layoutInCell="1" allowOverlap="1" wp14:anchorId="2A1C18AB" wp14:editId="12EB108C">
                <wp:simplePos x="0" y="0"/>
                <wp:positionH relativeFrom="column">
                  <wp:posOffset>1930400</wp:posOffset>
                </wp:positionH>
                <wp:positionV relativeFrom="paragraph">
                  <wp:posOffset>206375</wp:posOffset>
                </wp:positionV>
                <wp:extent cx="2673350" cy="469900"/>
                <wp:effectExtent l="0" t="0" r="12700" b="25400"/>
                <wp:wrapNone/>
                <wp:docPr id="1457032435" name="Rectangle 17"/>
                <wp:cNvGraphicFramePr/>
                <a:graphic xmlns:a="http://schemas.openxmlformats.org/drawingml/2006/main">
                  <a:graphicData uri="http://schemas.microsoft.com/office/word/2010/wordprocessingShape">
                    <wps:wsp>
                      <wps:cNvSpPr/>
                      <wps:spPr>
                        <a:xfrm>
                          <a:off x="0" y="0"/>
                          <a:ext cx="2673350" cy="4699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B89DD2" w14:textId="77777777" w:rsidR="009B732D" w:rsidRPr="00305D6F" w:rsidRDefault="009B732D" w:rsidP="009B732D">
                            <w:pPr>
                              <w:jc w:val="center"/>
                              <w:rPr>
                                <w:color w:val="000000" w:themeColor="text1"/>
                              </w:rPr>
                            </w:pPr>
                            <w:r w:rsidRPr="00305D6F">
                              <w:rPr>
                                <w:color w:val="000000" w:themeColor="text1"/>
                              </w:rPr>
                              <w:t>Recommendations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C18AB" id="_x0000_s1047" style="position:absolute;left:0;text-align:left;margin-left:152pt;margin-top:16.25pt;width:210.5pt;height:3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" fillcolor="white [3212]" strokecolor="black [3213]" strokeweight="1.5pt">
                <v:textbox>
                  <w:txbxContent>
                    <w:p w14:paraId="22B89DD2" w14:textId="77777777" w:rsidR="009B732D" w:rsidRPr="00305D6F" w:rsidRDefault="009B732D" w:rsidP="009B732D">
                      <w:pPr>
                        <w:jc w:val="center"/>
                        <w:rPr>
                          <w:color w:val="000000" w:themeColor="text1"/>
                        </w:rPr>
                      </w:pPr>
                      <w:r w:rsidRPr="00305D6F">
                        <w:rPr>
                          <w:color w:val="000000" w:themeColor="text1"/>
                        </w:rPr>
                        <w:t>Recommendations</w:t>
                      </w:r>
                    </w:p>
                  </w:txbxContent>
                </v:textbox>
              </v:rect>
            </w:pict>
          </mc:Fallback>
        </mc:AlternateContent>
      </w:r>
    </w:p>
    <w:p w14:paraId="14C6EBBC" w14:textId="77777777" w:rsidR="009B732D" w:rsidRDefault="009B732D" w:rsidP="009B732D">
      <w:pPr>
        <w:tabs>
          <w:tab w:val="left" w:pos="2373"/>
          <w:tab w:val="center" w:pos="4680"/>
        </w:tabs>
        <w:spacing w:after="0" w:line="480" w:lineRule="auto"/>
        <w:ind w:firstLine="720"/>
        <w:rPr>
          <w:b/>
          <w:bCs/>
        </w:rPr>
      </w:pPr>
    </w:p>
    <w:p w14:paraId="2E4E3615" w14:textId="77777777" w:rsidR="009B732D" w:rsidRDefault="009B732D" w:rsidP="009B732D">
      <w:pPr>
        <w:tabs>
          <w:tab w:val="left" w:pos="2373"/>
          <w:tab w:val="center" w:pos="4680"/>
        </w:tabs>
        <w:spacing w:after="0" w:line="480" w:lineRule="auto"/>
        <w:ind w:firstLine="720"/>
        <w:rPr>
          <w:b/>
          <w:bCs/>
        </w:rPr>
      </w:pPr>
      <w:r>
        <w:rPr>
          <w:b/>
          <w:bCs/>
        </w:rPr>
        <w:tab/>
      </w:r>
    </w:p>
    <w:p w14:paraId="097D929B" w14:textId="77777777" w:rsidR="009B732D" w:rsidRDefault="009B732D" w:rsidP="009B732D">
      <w:pPr>
        <w:spacing w:after="0" w:line="480" w:lineRule="auto"/>
        <w:ind w:firstLine="720"/>
        <w:jc w:val="center"/>
        <w:rPr>
          <w:b/>
          <w:bCs/>
        </w:rPr>
      </w:pPr>
    </w:p>
    <w:p w14:paraId="316E0905" w14:textId="77777777" w:rsidR="009B732D" w:rsidRDefault="009B732D" w:rsidP="009B732D">
      <w:pPr>
        <w:spacing w:after="0" w:line="480" w:lineRule="auto"/>
        <w:ind w:firstLine="720"/>
        <w:jc w:val="center"/>
        <w:rPr>
          <w:b/>
          <w:bCs/>
        </w:rPr>
      </w:pPr>
    </w:p>
    <w:p w14:paraId="655CCDF2" w14:textId="77777777" w:rsidR="009B732D" w:rsidRDefault="009B732D" w:rsidP="009B732D">
      <w:pPr>
        <w:spacing w:after="0" w:line="480" w:lineRule="auto"/>
        <w:ind w:firstLine="720"/>
        <w:jc w:val="center"/>
        <w:rPr>
          <w:b/>
          <w:bCs/>
        </w:rPr>
      </w:pPr>
    </w:p>
    <w:p w14:paraId="3455A18B" w14:textId="77777777" w:rsidR="009B732D" w:rsidRPr="006E1381" w:rsidRDefault="009B732D" w:rsidP="009B732D">
      <w:pPr>
        <w:spacing w:after="0" w:line="240" w:lineRule="auto"/>
        <w:ind w:left="3600" w:firstLine="720"/>
      </w:pPr>
      <w:r w:rsidRPr="006E1381">
        <w:t>Figure 1</w:t>
      </w:r>
    </w:p>
    <w:p w14:paraId="54232929" w14:textId="77777777" w:rsidR="009B732D" w:rsidRDefault="009B732D" w:rsidP="009B732D">
      <w:pPr>
        <w:spacing w:after="0" w:line="240" w:lineRule="auto"/>
        <w:ind w:firstLine="720"/>
        <w:jc w:val="center"/>
        <w:rPr>
          <w:b/>
          <w:bCs/>
        </w:rPr>
      </w:pPr>
      <w:r>
        <w:rPr>
          <w:b/>
          <w:bCs/>
        </w:rPr>
        <w:t>Conceptual Paradigm</w:t>
      </w:r>
    </w:p>
    <w:p w14:paraId="63EEF7AA" w14:textId="77777777" w:rsidR="009B732D" w:rsidRDefault="009B732D" w:rsidP="009B732D">
      <w:pPr>
        <w:spacing w:line="480" w:lineRule="auto"/>
        <w:ind w:firstLine="720"/>
        <w:rPr>
          <w:lang w:val="en-PH"/>
        </w:rPr>
      </w:pPr>
    </w:p>
    <w:p w14:paraId="61A01291" w14:textId="77777777" w:rsidR="009B732D" w:rsidRPr="000B35D7" w:rsidRDefault="009B732D" w:rsidP="009B732D">
      <w:pPr>
        <w:rPr>
          <w:lang w:val="en-PH"/>
        </w:rPr>
      </w:pPr>
      <w:r>
        <w:rPr>
          <w:lang w:val="en-PH"/>
        </w:rPr>
        <w:br w:type="page"/>
      </w:r>
      <w:r>
        <w:rPr>
          <w:b/>
          <w:bCs/>
        </w:rPr>
        <w:lastRenderedPageBreak/>
        <w:t>Statement of the Problem</w:t>
      </w:r>
    </w:p>
    <w:p w14:paraId="54F52E66" w14:textId="77777777" w:rsidR="009B732D" w:rsidRPr="006F6DAC" w:rsidRDefault="009B732D" w:rsidP="009B732D">
      <w:pPr>
        <w:spacing w:line="480" w:lineRule="auto"/>
        <w:ind w:firstLine="360"/>
        <w:rPr>
          <w:lang w:val="en-PH"/>
        </w:rPr>
      </w:pPr>
      <w:r w:rsidRPr="006F6DAC">
        <w:rPr>
          <w:lang w:val="en-PH"/>
        </w:rPr>
        <w:t>T</w:t>
      </w:r>
      <w:r w:rsidRPr="009C43A6">
        <w:t xml:space="preserve">his study aims to assess the effectiveness of marketing strategies on the destination development of </w:t>
      </w:r>
      <w:proofErr w:type="spellStart"/>
      <w:r w:rsidRPr="009C43A6">
        <w:t>Sumlang</w:t>
      </w:r>
      <w:proofErr w:type="spellEnd"/>
      <w:r w:rsidRPr="009C43A6">
        <w:t xml:space="preserve"> Lake in Camalig, Albay. Specifically, it seeks to answer the following questions:</w:t>
      </w:r>
    </w:p>
    <w:p w14:paraId="5D01E435" w14:textId="77777777" w:rsidR="009B732D" w:rsidRDefault="009B732D" w:rsidP="009B732D">
      <w:pPr>
        <w:numPr>
          <w:ilvl w:val="0"/>
          <w:numId w:val="1"/>
        </w:numPr>
        <w:spacing w:after="160" w:line="360" w:lineRule="auto"/>
        <w:jc w:val="left"/>
        <w:rPr>
          <w:lang w:val="en-PH"/>
        </w:rPr>
      </w:pPr>
      <w:r w:rsidRPr="006F6DAC">
        <w:rPr>
          <w:lang w:val="en-PH"/>
        </w:rPr>
        <w:t xml:space="preserve">What </w:t>
      </w:r>
      <w:r>
        <w:rPr>
          <w:lang w:val="en-PH"/>
        </w:rPr>
        <w:t xml:space="preserve">are the marketing strategies currently being practiced by </w:t>
      </w:r>
      <w:proofErr w:type="spellStart"/>
      <w:r>
        <w:rPr>
          <w:lang w:val="en-PH"/>
        </w:rPr>
        <w:t>Sumlang</w:t>
      </w:r>
      <w:proofErr w:type="spellEnd"/>
      <w:r>
        <w:rPr>
          <w:lang w:val="en-PH"/>
        </w:rPr>
        <w:t xml:space="preserve"> Lake in terms of:</w:t>
      </w:r>
    </w:p>
    <w:p w14:paraId="2C9CA756" w14:textId="77777777" w:rsidR="009B732D" w:rsidRDefault="009B732D" w:rsidP="009B732D">
      <w:pPr>
        <w:spacing w:after="0" w:line="480" w:lineRule="auto"/>
        <w:ind w:left="1440"/>
        <w:jc w:val="left"/>
        <w:rPr>
          <w:lang w:val="en-PH"/>
        </w:rPr>
      </w:pPr>
      <w:r w:rsidRPr="006F6DAC">
        <w:rPr>
          <w:lang w:val="en-PH"/>
        </w:rPr>
        <w:t xml:space="preserve">a. </w:t>
      </w:r>
      <w:r>
        <w:rPr>
          <w:lang w:val="en-PH"/>
        </w:rPr>
        <w:t>Product</w:t>
      </w:r>
      <w:r w:rsidRPr="006F6DAC">
        <w:rPr>
          <w:lang w:val="en-PH"/>
        </w:rPr>
        <w:br/>
        <w:t xml:space="preserve">b. </w:t>
      </w:r>
      <w:r>
        <w:rPr>
          <w:lang w:val="en-PH"/>
        </w:rPr>
        <w:t>Price</w:t>
      </w:r>
    </w:p>
    <w:p w14:paraId="10CC5F2B" w14:textId="77777777" w:rsidR="009B732D" w:rsidRPr="006F6DAC" w:rsidRDefault="009B732D" w:rsidP="009B732D">
      <w:pPr>
        <w:spacing w:after="0" w:line="480" w:lineRule="auto"/>
        <w:ind w:left="1440"/>
        <w:jc w:val="left"/>
        <w:rPr>
          <w:lang w:val="en-PH"/>
        </w:rPr>
      </w:pPr>
      <w:r w:rsidRPr="006F6DAC">
        <w:rPr>
          <w:lang w:val="en-PH"/>
        </w:rPr>
        <w:t xml:space="preserve">c. </w:t>
      </w:r>
      <w:r>
        <w:rPr>
          <w:lang w:val="en-PH"/>
        </w:rPr>
        <w:t>Place</w:t>
      </w:r>
      <w:r w:rsidRPr="006F6DAC">
        <w:rPr>
          <w:lang w:val="en-PH"/>
        </w:rPr>
        <w:t>; and</w:t>
      </w:r>
      <w:r w:rsidRPr="006F6DAC">
        <w:rPr>
          <w:lang w:val="en-PH"/>
        </w:rPr>
        <w:br/>
        <w:t xml:space="preserve">d. </w:t>
      </w:r>
      <w:r>
        <w:rPr>
          <w:lang w:val="en-PH"/>
        </w:rPr>
        <w:t xml:space="preserve">Promotion </w:t>
      </w:r>
    </w:p>
    <w:p w14:paraId="0B6BAEB2" w14:textId="77777777" w:rsidR="009B732D" w:rsidRPr="006F6DAC" w:rsidRDefault="009B732D" w:rsidP="009B732D">
      <w:pPr>
        <w:numPr>
          <w:ilvl w:val="0"/>
          <w:numId w:val="1"/>
        </w:numPr>
        <w:spacing w:after="160" w:line="480" w:lineRule="auto"/>
        <w:rPr>
          <w:lang w:val="en-PH"/>
        </w:rPr>
      </w:pPr>
      <w:r w:rsidRPr="009C43A6">
        <w:t xml:space="preserve">What is the level of effectiveness of these marketing strategies of </w:t>
      </w:r>
      <w:proofErr w:type="spellStart"/>
      <w:r w:rsidRPr="009C43A6">
        <w:t>Sumlang</w:t>
      </w:r>
      <w:proofErr w:type="spellEnd"/>
      <w:r w:rsidRPr="009C43A6">
        <w:t xml:space="preserve"> Lake as perceived by visitors, based on the same variables?</w:t>
      </w:r>
    </w:p>
    <w:p w14:paraId="3D198D60" w14:textId="77777777" w:rsidR="009B732D" w:rsidRPr="006F6DAC" w:rsidRDefault="009B732D" w:rsidP="009B732D">
      <w:pPr>
        <w:numPr>
          <w:ilvl w:val="0"/>
          <w:numId w:val="1"/>
        </w:numPr>
        <w:spacing w:after="160" w:line="480" w:lineRule="auto"/>
        <w:rPr>
          <w:lang w:val="en-PH"/>
        </w:rPr>
      </w:pPr>
      <w:r w:rsidRPr="009C43A6">
        <w:t>What are the challenges encountered in the implementation of these marketing strategies?</w:t>
      </w:r>
    </w:p>
    <w:p w14:paraId="185163E2" w14:textId="77777777" w:rsidR="009B732D" w:rsidRPr="006F6DAC" w:rsidRDefault="009B732D" w:rsidP="009B732D">
      <w:pPr>
        <w:numPr>
          <w:ilvl w:val="0"/>
          <w:numId w:val="1"/>
        </w:numPr>
        <w:spacing w:after="160" w:line="480" w:lineRule="auto"/>
        <w:rPr>
          <w:lang w:val="en-PH"/>
        </w:rPr>
      </w:pPr>
      <w:r w:rsidRPr="009C43A6">
        <w:t xml:space="preserve">What recommendations may be proposed to further enhance the marketing strategies of </w:t>
      </w:r>
      <w:proofErr w:type="spellStart"/>
      <w:r w:rsidRPr="009C43A6">
        <w:t>Sumlang</w:t>
      </w:r>
      <w:proofErr w:type="spellEnd"/>
      <w:r w:rsidRPr="009C43A6">
        <w:t xml:space="preserve"> Lake in Camalig, Albay?</w:t>
      </w:r>
    </w:p>
    <w:p w14:paraId="05719DF0" w14:textId="77777777" w:rsidR="009B732D" w:rsidRDefault="009B732D" w:rsidP="009B732D">
      <w:pPr>
        <w:spacing w:line="480" w:lineRule="auto"/>
        <w:rPr>
          <w:b/>
          <w:bCs/>
        </w:rPr>
      </w:pPr>
    </w:p>
    <w:p w14:paraId="72C4A294" w14:textId="77777777" w:rsidR="009B732D" w:rsidRDefault="009B732D" w:rsidP="009B732D">
      <w:pPr>
        <w:spacing w:line="480" w:lineRule="auto"/>
        <w:rPr>
          <w:b/>
          <w:bCs/>
        </w:rPr>
      </w:pPr>
    </w:p>
    <w:p w14:paraId="7C9DEFEA" w14:textId="77777777" w:rsidR="009B732D" w:rsidRDefault="009B732D" w:rsidP="009B732D">
      <w:pPr>
        <w:spacing w:line="480" w:lineRule="auto"/>
        <w:rPr>
          <w:b/>
          <w:bCs/>
        </w:rPr>
      </w:pPr>
    </w:p>
    <w:p w14:paraId="5209D06E" w14:textId="77777777" w:rsidR="009B732D" w:rsidRDefault="009B732D" w:rsidP="009B732D">
      <w:pPr>
        <w:spacing w:line="480" w:lineRule="auto"/>
        <w:rPr>
          <w:b/>
          <w:bCs/>
        </w:rPr>
      </w:pPr>
    </w:p>
    <w:p w14:paraId="5D8DDF81" w14:textId="77777777" w:rsidR="009B732D" w:rsidRDefault="009B732D" w:rsidP="009B732D">
      <w:pPr>
        <w:spacing w:line="480" w:lineRule="auto"/>
        <w:rPr>
          <w:b/>
          <w:bCs/>
        </w:rPr>
      </w:pPr>
    </w:p>
    <w:p w14:paraId="26C44602" w14:textId="77777777" w:rsidR="009B732D" w:rsidRDefault="009B732D" w:rsidP="009B732D">
      <w:pPr>
        <w:spacing w:after="0" w:line="480" w:lineRule="auto"/>
        <w:ind w:firstLine="720"/>
        <w:jc w:val="center"/>
        <w:rPr>
          <w:b/>
          <w:bCs/>
        </w:rPr>
      </w:pPr>
      <w:r w:rsidRPr="00A70036">
        <w:rPr>
          <w:b/>
          <w:bCs/>
        </w:rPr>
        <w:t>METHOD</w:t>
      </w:r>
      <w:r>
        <w:rPr>
          <w:b/>
          <w:bCs/>
        </w:rPr>
        <w:t>OLOGY</w:t>
      </w:r>
    </w:p>
    <w:p w14:paraId="52BE9504" w14:textId="77777777" w:rsidR="009B732D" w:rsidRDefault="009B732D" w:rsidP="009B732D">
      <w:pPr>
        <w:spacing w:line="480" w:lineRule="auto"/>
      </w:pPr>
      <w:r w:rsidRPr="00D27D64">
        <w:t xml:space="preserve">This section presents </w:t>
      </w:r>
      <w:proofErr w:type="gramStart"/>
      <w:r w:rsidRPr="00D27D64">
        <w:t>the research</w:t>
      </w:r>
      <w:proofErr w:type="gramEnd"/>
      <w:r w:rsidRPr="00D27D64">
        <w:t xml:space="preserve"> design, sources of data, population and sampling procedures, research </w:t>
      </w:r>
      <w:proofErr w:type="gramStart"/>
      <w:r w:rsidRPr="00D27D64">
        <w:t>instrument</w:t>
      </w:r>
      <w:proofErr w:type="gramEnd"/>
      <w:r w:rsidRPr="00D27D64">
        <w:t xml:space="preserve">, data gathering procedures, and statistical treatment of data employed in the study. These methods were carefully selected to ensure the validity, reliability, and accuracy of the findings in assessing </w:t>
      </w:r>
      <w:r w:rsidRPr="00D27D64">
        <w:lastRenderedPageBreak/>
        <w:t xml:space="preserve">the effectiveness of marketing strategies for </w:t>
      </w:r>
      <w:proofErr w:type="gramStart"/>
      <w:r w:rsidRPr="00D27D64">
        <w:t>the destination</w:t>
      </w:r>
      <w:proofErr w:type="gramEnd"/>
      <w:r w:rsidRPr="00D27D64">
        <w:t xml:space="preserve"> development of </w:t>
      </w:r>
      <w:proofErr w:type="spellStart"/>
      <w:r w:rsidRPr="00D27D64">
        <w:t>Sumlang</w:t>
      </w:r>
      <w:proofErr w:type="spellEnd"/>
      <w:r w:rsidRPr="00D27D64">
        <w:t xml:space="preserve"> Lake, Camalig, Albay.</w:t>
      </w:r>
    </w:p>
    <w:p w14:paraId="74678F92" w14:textId="77777777" w:rsidR="009B732D" w:rsidRPr="00A70036" w:rsidRDefault="009B732D" w:rsidP="009B732D">
      <w:pPr>
        <w:spacing w:line="480" w:lineRule="auto"/>
        <w:rPr>
          <w:b/>
          <w:bCs/>
        </w:rPr>
      </w:pPr>
      <w:r w:rsidRPr="00A70036">
        <w:rPr>
          <w:b/>
          <w:bCs/>
        </w:rPr>
        <w:t>Research Design</w:t>
      </w:r>
    </w:p>
    <w:p w14:paraId="43FBBB11" w14:textId="77777777" w:rsidR="009B732D" w:rsidRPr="00E02132" w:rsidRDefault="009B732D" w:rsidP="009B732D">
      <w:pPr>
        <w:spacing w:line="480" w:lineRule="auto"/>
        <w:rPr>
          <w:lang w:val="en-PH"/>
        </w:rPr>
      </w:pPr>
      <w:r w:rsidRPr="00E02132">
        <w:rPr>
          <w:lang w:val="en-PH"/>
        </w:rPr>
        <w:t xml:space="preserve">This study employs a quantitative approach using a descriptive research design. The descriptive method is appropriate as it aims to systematically describe, evaluate, and analyze the current state of marketing strategies at </w:t>
      </w:r>
      <w:proofErr w:type="spellStart"/>
      <w:r w:rsidRPr="00E02132">
        <w:rPr>
          <w:lang w:val="en-PH"/>
        </w:rPr>
        <w:t>Sumlang</w:t>
      </w:r>
      <w:proofErr w:type="spellEnd"/>
      <w:r w:rsidRPr="00E02132">
        <w:rPr>
          <w:lang w:val="en-PH"/>
        </w:rPr>
        <w:t xml:space="preserve"> Lake without manipulating variables.</w:t>
      </w:r>
    </w:p>
    <w:p w14:paraId="2B444BBA" w14:textId="77777777" w:rsidR="009B732D" w:rsidRPr="00E02132" w:rsidRDefault="009B732D" w:rsidP="009B732D">
      <w:pPr>
        <w:spacing w:line="480" w:lineRule="auto"/>
        <w:ind w:firstLine="720"/>
        <w:rPr>
          <w:lang w:val="en-PH"/>
        </w:rPr>
      </w:pPr>
      <w:r w:rsidRPr="00E02132">
        <w:rPr>
          <w:lang w:val="en-PH"/>
        </w:rPr>
        <w:t>Specifically, the study assesses the effectiveness of the existing marketing mix—product, price, place, and promotion—based on visitor perceptions. It also identifies key challenges encountered in implementing these initiatives.</w:t>
      </w:r>
    </w:p>
    <w:p w14:paraId="7619DC29" w14:textId="77777777" w:rsidR="009B732D" w:rsidRPr="00E02132" w:rsidRDefault="009B732D" w:rsidP="009B732D">
      <w:pPr>
        <w:spacing w:line="480" w:lineRule="auto"/>
        <w:ind w:firstLine="720"/>
        <w:rPr>
          <w:lang w:val="en-PH"/>
        </w:rPr>
      </w:pPr>
      <w:r w:rsidRPr="00E02132">
        <w:rPr>
          <w:lang w:val="en-PH"/>
        </w:rPr>
        <w:t xml:space="preserve">The descriptive design enables the researchers to determine existing conditions, measure perceived levels of effectiveness, and identify gaps that may affect the destination's long-term sustainability and performance. The findings will serve as a basis for proposing targeted enhancements to </w:t>
      </w:r>
      <w:proofErr w:type="spellStart"/>
      <w:r w:rsidRPr="00E02132">
        <w:rPr>
          <w:lang w:val="en-PH"/>
        </w:rPr>
        <w:t>Sumlang</w:t>
      </w:r>
      <w:proofErr w:type="spellEnd"/>
      <w:r w:rsidRPr="00E02132">
        <w:rPr>
          <w:lang w:val="en-PH"/>
        </w:rPr>
        <w:t xml:space="preserve"> Lake's marketing strategies.</w:t>
      </w:r>
    </w:p>
    <w:p w14:paraId="591FF692" w14:textId="77777777" w:rsidR="009B732D" w:rsidRPr="00A70036" w:rsidRDefault="009B732D" w:rsidP="009B732D">
      <w:pPr>
        <w:spacing w:line="480" w:lineRule="auto"/>
        <w:rPr>
          <w:b/>
          <w:bCs/>
        </w:rPr>
      </w:pPr>
      <w:r w:rsidRPr="00A70036">
        <w:rPr>
          <w:b/>
          <w:bCs/>
        </w:rPr>
        <w:t>Sources of Data</w:t>
      </w:r>
    </w:p>
    <w:p w14:paraId="3A432B9C" w14:textId="77777777" w:rsidR="009B732D" w:rsidRPr="00280085" w:rsidRDefault="009B732D" w:rsidP="009B732D">
      <w:pPr>
        <w:spacing w:line="480" w:lineRule="auto"/>
        <w:rPr>
          <w:lang w:val="en-PH"/>
        </w:rPr>
      </w:pPr>
      <w:r w:rsidRPr="00280085">
        <w:rPr>
          <w:lang w:val="en-PH"/>
        </w:rPr>
        <w:t xml:space="preserve">Primary data will be obtained from domestic and international tourists visiting </w:t>
      </w:r>
      <w:proofErr w:type="spellStart"/>
      <w:r w:rsidRPr="00280085">
        <w:rPr>
          <w:lang w:val="en-PH"/>
        </w:rPr>
        <w:t>Sumlang</w:t>
      </w:r>
      <w:proofErr w:type="spellEnd"/>
      <w:r w:rsidRPr="00280085">
        <w:rPr>
          <w:lang w:val="en-PH"/>
        </w:rPr>
        <w:t xml:space="preserve"> Lake, Camalig, Albay. Their responses will provide firsthand insights into current marketing initiatives, perceived effectiveness, and challenges observed at the destination.</w:t>
      </w:r>
    </w:p>
    <w:p w14:paraId="3DECE114" w14:textId="77777777" w:rsidR="009B732D" w:rsidRPr="00280085" w:rsidRDefault="009B732D" w:rsidP="009B732D">
      <w:pPr>
        <w:spacing w:line="480" w:lineRule="auto"/>
        <w:rPr>
          <w:lang w:val="en-PH"/>
        </w:rPr>
      </w:pPr>
      <w:r w:rsidRPr="00280085">
        <w:rPr>
          <w:lang w:val="en-PH"/>
        </w:rPr>
        <w:t>Secondary data will be gathered from published books, academic journals, theses, and government reports from agencies such as the DOT and DENR. These sources will support the study's theoretical foundation and contextualize its findings and recommendations.</w:t>
      </w:r>
    </w:p>
    <w:p w14:paraId="43839B33" w14:textId="77777777" w:rsidR="009B732D" w:rsidRPr="00A70036" w:rsidRDefault="009B732D" w:rsidP="009B732D">
      <w:pPr>
        <w:spacing w:line="480" w:lineRule="auto"/>
        <w:rPr>
          <w:b/>
          <w:bCs/>
        </w:rPr>
      </w:pPr>
      <w:r w:rsidRPr="00A70036">
        <w:rPr>
          <w:b/>
          <w:bCs/>
        </w:rPr>
        <w:t>Population and Sampling</w:t>
      </w:r>
    </w:p>
    <w:p w14:paraId="2AE5D2B0" w14:textId="77777777" w:rsidR="009B732D" w:rsidRPr="00280085" w:rsidRDefault="009B732D" w:rsidP="009B732D">
      <w:pPr>
        <w:spacing w:line="480" w:lineRule="auto"/>
        <w:ind w:firstLine="720"/>
        <w:rPr>
          <w:lang w:val="en-PH"/>
        </w:rPr>
      </w:pPr>
      <w:r w:rsidRPr="00280085">
        <w:rPr>
          <w:lang w:val="en-PH"/>
        </w:rPr>
        <w:t xml:space="preserve">The respondents will consist of 25 selected tourists who have personally experienced the services, facilities, and overall offerings of </w:t>
      </w:r>
      <w:proofErr w:type="spellStart"/>
      <w:r w:rsidRPr="00280085">
        <w:rPr>
          <w:lang w:val="en-PH"/>
        </w:rPr>
        <w:t>Sumlang</w:t>
      </w:r>
      <w:proofErr w:type="spellEnd"/>
      <w:r w:rsidRPr="00280085">
        <w:rPr>
          <w:lang w:val="en-PH"/>
        </w:rPr>
        <w:t xml:space="preserve"> Lake, Camalig, Albay. Both domestic and international visitors will be included to ensure diverse perspectives.</w:t>
      </w:r>
    </w:p>
    <w:p w14:paraId="4DD077A3" w14:textId="77777777" w:rsidR="009B732D" w:rsidRPr="00280085" w:rsidRDefault="009B732D" w:rsidP="009B732D">
      <w:pPr>
        <w:spacing w:line="480" w:lineRule="auto"/>
        <w:ind w:firstLine="720"/>
        <w:rPr>
          <w:lang w:val="en-PH"/>
        </w:rPr>
      </w:pPr>
      <w:r w:rsidRPr="00280085">
        <w:rPr>
          <w:lang w:val="en-PH"/>
        </w:rPr>
        <w:lastRenderedPageBreak/>
        <w:t>Total population sampling, a non-probability technique, will be employed. This approach is appropriate as the accessible population meeting the criteria is manageable in size. All 25 tourists will serve as respondents to ensure comprehensive data collection, minimize sampling bias, and provide direct insights into the destination's marketing effectiveness.</w:t>
      </w:r>
    </w:p>
    <w:p w14:paraId="518A8FEA" w14:textId="77777777" w:rsidR="009B732D" w:rsidRPr="00A70036" w:rsidRDefault="009B732D" w:rsidP="009B732D">
      <w:pPr>
        <w:spacing w:line="480" w:lineRule="auto"/>
        <w:rPr>
          <w:b/>
          <w:bCs/>
        </w:rPr>
      </w:pPr>
      <w:r w:rsidRPr="00EF1D28">
        <w:rPr>
          <w:b/>
          <w:bCs/>
        </w:rPr>
        <w:t xml:space="preserve">Research Instrument  </w:t>
      </w:r>
    </w:p>
    <w:p w14:paraId="4BBFECD5" w14:textId="77777777" w:rsidR="009B732D" w:rsidRPr="00280085" w:rsidRDefault="009B732D" w:rsidP="009B732D">
      <w:pPr>
        <w:spacing w:line="480" w:lineRule="auto"/>
        <w:ind w:firstLine="720"/>
        <w:rPr>
          <w:lang w:val="en-PH"/>
        </w:rPr>
      </w:pPr>
      <w:r w:rsidRPr="00280085">
        <w:rPr>
          <w:lang w:val="en-PH"/>
        </w:rPr>
        <w:t xml:space="preserve">The data collection instrument was a researcher-made structured questionnaire divided into three parts, aligned with the study objectives: Part I assessed current marketing strategies practiced at </w:t>
      </w:r>
      <w:proofErr w:type="spellStart"/>
      <w:r w:rsidRPr="00280085">
        <w:rPr>
          <w:lang w:val="en-PH"/>
        </w:rPr>
        <w:t>Sumlang</w:t>
      </w:r>
      <w:proofErr w:type="spellEnd"/>
      <w:r w:rsidRPr="00280085">
        <w:rPr>
          <w:lang w:val="en-PH"/>
        </w:rPr>
        <w:t xml:space="preserve"> Lake across the 4Ps (Product, Price, Place, Promotion). Part II measured the perceived effectiveness of these strategies from the visitor’s perspective. Part III identified challenges related to the marketing mix and gathered recommendations for sustainable development.</w:t>
      </w:r>
    </w:p>
    <w:p w14:paraId="1CED85A4" w14:textId="77777777" w:rsidR="009B732D" w:rsidRPr="00280085" w:rsidRDefault="009B732D" w:rsidP="009B732D">
      <w:pPr>
        <w:spacing w:line="480" w:lineRule="auto"/>
        <w:ind w:firstLine="720"/>
        <w:rPr>
          <w:lang w:val="en-PH"/>
        </w:rPr>
      </w:pPr>
      <w:r w:rsidRPr="00280085">
        <w:rPr>
          <w:lang w:val="en-PH"/>
        </w:rPr>
        <w:t>To ensure validity and reliability, the questionnaire underwent content validation by experts in tourism management and research methodology. A pilot test was conducted with five respondents to assess clarity and internal consistency, leading to refinements in wording and format before final administration to 25 respondents.</w:t>
      </w:r>
    </w:p>
    <w:p w14:paraId="5F2CAB62" w14:textId="77777777" w:rsidR="009B732D" w:rsidRPr="00425E27" w:rsidRDefault="009B732D" w:rsidP="009B732D">
      <w:pPr>
        <w:spacing w:line="480" w:lineRule="auto"/>
      </w:pPr>
      <w:r w:rsidRPr="00A70036">
        <w:rPr>
          <w:b/>
          <w:bCs/>
        </w:rPr>
        <w:t>Data Gathering Procedure</w:t>
      </w:r>
    </w:p>
    <w:p w14:paraId="4FB7C164" w14:textId="77777777" w:rsidR="009B732D" w:rsidRPr="00280085" w:rsidRDefault="009B732D" w:rsidP="009B732D">
      <w:pPr>
        <w:spacing w:line="480" w:lineRule="auto"/>
        <w:ind w:firstLine="720"/>
        <w:rPr>
          <w:lang w:val="en-PH"/>
        </w:rPr>
      </w:pPr>
      <w:r w:rsidRPr="00280085">
        <w:rPr>
          <w:lang w:val="en-PH"/>
        </w:rPr>
        <w:t xml:space="preserve">A formal letter of request, endorsed by the College, will be submitted to </w:t>
      </w:r>
      <w:proofErr w:type="spellStart"/>
      <w:r w:rsidRPr="00280085">
        <w:rPr>
          <w:lang w:val="en-PH"/>
        </w:rPr>
        <w:t>Sumlang</w:t>
      </w:r>
      <w:proofErr w:type="spellEnd"/>
      <w:r w:rsidRPr="00280085">
        <w:rPr>
          <w:lang w:val="en-PH"/>
        </w:rPr>
        <w:t xml:space="preserve"> Lake management to secure permission to conduct the study. Upon approval, data collection will be scheduled.</w:t>
      </w:r>
    </w:p>
    <w:p w14:paraId="5782FDA8" w14:textId="77777777" w:rsidR="009B732D" w:rsidRPr="00280085" w:rsidRDefault="009B732D" w:rsidP="009B732D">
      <w:pPr>
        <w:spacing w:line="480" w:lineRule="auto"/>
        <w:ind w:firstLine="720"/>
        <w:rPr>
          <w:lang w:val="en-PH"/>
        </w:rPr>
      </w:pPr>
      <w:r w:rsidRPr="00280085">
        <w:rPr>
          <w:lang w:val="en-PH"/>
        </w:rPr>
        <w:t>The researchers will personally administer the questionnaires to the 25 selected tourists on-site. Clear instructions will be provided verbally and in writing. Respondents will be informed that participation is voluntary, and confidentiality and anonymity will be strictly observed. All data collected will be used solely for academic research purposes.</w:t>
      </w:r>
    </w:p>
    <w:p w14:paraId="5749F830" w14:textId="77777777" w:rsidR="009B732D" w:rsidRPr="00280085" w:rsidRDefault="009B732D" w:rsidP="009B732D">
      <w:pPr>
        <w:spacing w:line="480" w:lineRule="auto"/>
        <w:ind w:firstLine="720"/>
        <w:rPr>
          <w:lang w:val="en-PH"/>
        </w:rPr>
      </w:pPr>
      <w:r w:rsidRPr="00280085">
        <w:rPr>
          <w:lang w:val="en-PH"/>
        </w:rPr>
        <w:t>Completed questionnaires will be collected immediately, checked for completeness, and then organized and encoded for statistical analysis.</w:t>
      </w:r>
    </w:p>
    <w:p w14:paraId="4BC32154" w14:textId="77777777" w:rsidR="009B732D" w:rsidRPr="00A70036" w:rsidRDefault="009B732D" w:rsidP="009B732D">
      <w:pPr>
        <w:spacing w:line="480" w:lineRule="auto"/>
        <w:rPr>
          <w:b/>
          <w:bCs/>
        </w:rPr>
      </w:pPr>
      <w:r w:rsidRPr="00A70036">
        <w:rPr>
          <w:b/>
          <w:bCs/>
        </w:rPr>
        <w:t>Statistical Treatment of Data</w:t>
      </w:r>
    </w:p>
    <w:p w14:paraId="17E26FD4" w14:textId="77777777" w:rsidR="009B732D" w:rsidRPr="001A00D4" w:rsidRDefault="009B732D" w:rsidP="009B732D">
      <w:pPr>
        <w:spacing w:line="480" w:lineRule="auto"/>
        <w:rPr>
          <w:rFonts w:eastAsiaTheme="minorEastAsia"/>
          <w:lang w:val="en-PH"/>
        </w:rPr>
      </w:pPr>
      <w:r w:rsidRPr="001A00D4">
        <w:rPr>
          <w:rFonts w:eastAsiaTheme="minorEastAsia"/>
          <w:lang w:val="en-PH"/>
        </w:rPr>
        <w:lastRenderedPageBreak/>
        <w:t>The data collected in this study will be analyzed using the following statistical tools:</w:t>
      </w:r>
    </w:p>
    <w:p w14:paraId="64E8E976" w14:textId="77777777" w:rsidR="009B732D" w:rsidRPr="001A00D4" w:rsidRDefault="009B732D" w:rsidP="009B732D">
      <w:pPr>
        <w:numPr>
          <w:ilvl w:val="0"/>
          <w:numId w:val="3"/>
        </w:numPr>
        <w:spacing w:after="160" w:line="480" w:lineRule="auto"/>
        <w:rPr>
          <w:rFonts w:eastAsiaTheme="minorEastAsia"/>
          <w:lang w:val="en-PH"/>
        </w:rPr>
      </w:pPr>
      <w:r w:rsidRPr="001A00D4">
        <w:rPr>
          <w:rFonts w:eastAsiaTheme="minorEastAsia"/>
          <w:b/>
          <w:bCs/>
          <w:lang w:val="en-PH"/>
        </w:rPr>
        <w:t>Frequency Counts and Percentage Distributions:</w:t>
      </w:r>
      <w:r w:rsidRPr="001A00D4">
        <w:rPr>
          <w:rFonts w:eastAsiaTheme="minorEastAsia"/>
          <w:lang w:val="en-PH"/>
        </w:rPr>
        <w:t xml:space="preserve"> These will be employed to summarize and present the responses regarding the challenges encountered in the implementation of marketing strategies at </w:t>
      </w:r>
      <w:proofErr w:type="spellStart"/>
      <w:r w:rsidRPr="001A00D4">
        <w:rPr>
          <w:rFonts w:eastAsiaTheme="minorEastAsia"/>
          <w:lang w:val="en-PH"/>
        </w:rPr>
        <w:t>Sumlang</w:t>
      </w:r>
      <w:proofErr w:type="spellEnd"/>
      <w:r w:rsidRPr="001A00D4">
        <w:rPr>
          <w:rFonts w:eastAsiaTheme="minorEastAsia"/>
          <w:lang w:val="en-PH"/>
        </w:rPr>
        <w:t xml:space="preserve"> Lake. These descriptive tools will allow the researcher to identify the most prevalent patterns and trends in the experiences and perceptions of tourists.</w:t>
      </w:r>
    </w:p>
    <w:p w14:paraId="56513EB7" w14:textId="77777777" w:rsidR="009B732D" w:rsidRPr="001A00D4" w:rsidRDefault="009B732D" w:rsidP="009B732D">
      <w:pPr>
        <w:numPr>
          <w:ilvl w:val="0"/>
          <w:numId w:val="3"/>
        </w:numPr>
        <w:spacing w:after="160" w:line="480" w:lineRule="auto"/>
        <w:rPr>
          <w:rFonts w:eastAsiaTheme="minorEastAsia"/>
          <w:lang w:val="en-PH"/>
        </w:rPr>
      </w:pPr>
      <w:r w:rsidRPr="001A00D4">
        <w:rPr>
          <w:rFonts w:eastAsiaTheme="minorEastAsia"/>
          <w:b/>
          <w:bCs/>
          <w:lang w:val="en-PH"/>
        </w:rPr>
        <w:t>Weighted Mean:</w:t>
      </w:r>
      <w:r w:rsidRPr="001A00D4">
        <w:rPr>
          <w:rFonts w:eastAsiaTheme="minorEastAsia"/>
          <w:lang w:val="en-PH"/>
        </w:rPr>
        <w:t xml:space="preserve"> This will be computed to determine the perceived level of agreement regarding the current marketing practices (Part I) and their level of effectiveness (Part II) for each indicator under the four variables: product, price, place, and promotion. The weighted mean provides an average score that reflects the collective response of all participants to each item.</w:t>
      </w:r>
    </w:p>
    <w:p w14:paraId="05DFCD13" w14:textId="77777777" w:rsidR="009B732D" w:rsidRPr="001A00D4" w:rsidRDefault="009B732D" w:rsidP="009B732D">
      <w:pPr>
        <w:numPr>
          <w:ilvl w:val="0"/>
          <w:numId w:val="3"/>
        </w:numPr>
        <w:spacing w:after="160" w:line="480" w:lineRule="auto"/>
        <w:rPr>
          <w:rFonts w:eastAsiaTheme="minorEastAsia"/>
          <w:lang w:val="en-PH"/>
        </w:rPr>
      </w:pPr>
      <w:r w:rsidRPr="001A00D4">
        <w:rPr>
          <w:rFonts w:eastAsiaTheme="minorEastAsia"/>
          <w:b/>
          <w:bCs/>
          <w:lang w:val="en-PH"/>
        </w:rPr>
        <w:t>Likert Scale:</w:t>
      </w:r>
      <w:r w:rsidRPr="001A00D4">
        <w:rPr>
          <w:rFonts w:eastAsiaTheme="minorEastAsia"/>
          <w:lang w:val="en-PH"/>
        </w:rPr>
        <w:t xml:space="preserve"> A four-point Likert scale will be used to measure respondents' perceptions. This scale allows for the quantification of qualitative opinions and attitudes in a structured and standardized manner. The scale and its adjectival interpretation are as follows:</w:t>
      </w:r>
    </w:p>
    <w:tbl>
      <w:tblPr>
        <w:tblpPr w:leftFromText="180" w:rightFromText="180" w:vertAnchor="page" w:horzAnchor="margin" w:tblpY="4767"/>
        <w:tblW w:w="8984" w:type="dxa"/>
        <w:tblLook w:val="04A0" w:firstRow="1" w:lastRow="0" w:firstColumn="1" w:lastColumn="0" w:noHBand="0" w:noVBand="1"/>
      </w:tblPr>
      <w:tblGrid>
        <w:gridCol w:w="3420"/>
        <w:gridCol w:w="5564"/>
      </w:tblGrid>
      <w:tr w:rsidR="009B732D" w:rsidRPr="00A70036" w14:paraId="1B995BE0" w14:textId="77777777" w:rsidTr="006B1F66">
        <w:trPr>
          <w:trHeight w:val="645"/>
        </w:trPr>
        <w:tc>
          <w:tcPr>
            <w:tcW w:w="3420" w:type="dxa"/>
          </w:tcPr>
          <w:p w14:paraId="75CAF62A" w14:textId="77777777" w:rsidR="009B732D" w:rsidRDefault="009B732D" w:rsidP="006B1F66">
            <w:pPr>
              <w:spacing w:line="480" w:lineRule="auto"/>
              <w:ind w:firstLine="720"/>
              <w:rPr>
                <w:rFonts w:eastAsiaTheme="minorEastAsia"/>
                <w:b/>
                <w:bCs/>
              </w:rPr>
            </w:pPr>
          </w:p>
          <w:p w14:paraId="0652A62B" w14:textId="77777777" w:rsidR="009B732D" w:rsidRPr="00A70036" w:rsidRDefault="009B732D" w:rsidP="006B1F66">
            <w:pPr>
              <w:spacing w:line="480" w:lineRule="auto"/>
              <w:ind w:firstLine="720"/>
              <w:rPr>
                <w:rFonts w:eastAsiaTheme="minorEastAsia"/>
                <w:b/>
                <w:bCs/>
              </w:rPr>
            </w:pPr>
            <w:r w:rsidRPr="00A70036">
              <w:rPr>
                <w:rFonts w:eastAsiaTheme="minorEastAsia"/>
                <w:b/>
                <w:bCs/>
              </w:rPr>
              <w:t xml:space="preserve">Scale </w:t>
            </w:r>
          </w:p>
        </w:tc>
        <w:tc>
          <w:tcPr>
            <w:tcW w:w="5564" w:type="dxa"/>
          </w:tcPr>
          <w:p w14:paraId="2BBD6B4E" w14:textId="77777777" w:rsidR="009B732D" w:rsidRDefault="009B732D" w:rsidP="006B1F66">
            <w:pPr>
              <w:spacing w:line="480" w:lineRule="auto"/>
              <w:ind w:firstLine="720"/>
              <w:rPr>
                <w:rFonts w:eastAsiaTheme="minorEastAsia"/>
                <w:b/>
                <w:bCs/>
              </w:rPr>
            </w:pPr>
          </w:p>
          <w:p w14:paraId="1CCA6535" w14:textId="77777777" w:rsidR="009B732D" w:rsidRPr="00A70036" w:rsidRDefault="009B732D" w:rsidP="006B1F66">
            <w:pPr>
              <w:spacing w:line="480" w:lineRule="auto"/>
              <w:ind w:firstLine="720"/>
              <w:rPr>
                <w:rFonts w:eastAsiaTheme="minorEastAsia"/>
                <w:b/>
                <w:bCs/>
              </w:rPr>
            </w:pPr>
            <w:r w:rsidRPr="00A70036">
              <w:rPr>
                <w:rFonts w:eastAsiaTheme="minorEastAsia"/>
                <w:b/>
                <w:bCs/>
              </w:rPr>
              <w:t>Adjectival Interpretation</w:t>
            </w:r>
          </w:p>
        </w:tc>
      </w:tr>
      <w:tr w:rsidR="009B732D" w:rsidRPr="00A70036" w14:paraId="26B8B0E2" w14:textId="77777777" w:rsidTr="006B1F66">
        <w:trPr>
          <w:trHeight w:val="657"/>
        </w:trPr>
        <w:tc>
          <w:tcPr>
            <w:tcW w:w="3420" w:type="dxa"/>
          </w:tcPr>
          <w:p w14:paraId="65666E00" w14:textId="77777777" w:rsidR="009B732D" w:rsidRPr="00A70036" w:rsidRDefault="009B732D" w:rsidP="006B1F66">
            <w:pPr>
              <w:spacing w:line="480" w:lineRule="auto"/>
              <w:ind w:firstLine="720"/>
              <w:rPr>
                <w:rFonts w:eastAsiaTheme="minorEastAsia"/>
              </w:rPr>
            </w:pPr>
            <w:r w:rsidRPr="00A70036">
              <w:rPr>
                <w:rFonts w:eastAsiaTheme="minorEastAsia"/>
              </w:rPr>
              <w:t>3.25-4.00</w:t>
            </w:r>
          </w:p>
        </w:tc>
        <w:tc>
          <w:tcPr>
            <w:tcW w:w="5564" w:type="dxa"/>
          </w:tcPr>
          <w:p w14:paraId="2596D6BC" w14:textId="77777777" w:rsidR="009B732D" w:rsidRPr="00A70036" w:rsidRDefault="009B732D" w:rsidP="006B1F66">
            <w:pPr>
              <w:spacing w:line="480" w:lineRule="auto"/>
              <w:ind w:firstLine="720"/>
              <w:rPr>
                <w:rFonts w:eastAsiaTheme="minorEastAsia"/>
              </w:rPr>
            </w:pPr>
            <w:r w:rsidRPr="00A70036">
              <w:rPr>
                <w:rFonts w:eastAsiaTheme="minorEastAsia"/>
              </w:rPr>
              <w:t>Highly</w:t>
            </w:r>
            <w:r>
              <w:rPr>
                <w:rFonts w:eastAsiaTheme="minorEastAsia"/>
              </w:rPr>
              <w:t xml:space="preserve"> Encountered/Strongly Agree</w:t>
            </w:r>
          </w:p>
        </w:tc>
      </w:tr>
      <w:tr w:rsidR="009B732D" w:rsidRPr="00A70036" w14:paraId="6E40E42C" w14:textId="77777777" w:rsidTr="006B1F66">
        <w:trPr>
          <w:trHeight w:val="645"/>
        </w:trPr>
        <w:tc>
          <w:tcPr>
            <w:tcW w:w="3420" w:type="dxa"/>
          </w:tcPr>
          <w:p w14:paraId="166685A0" w14:textId="77777777" w:rsidR="009B732D" w:rsidRPr="00A70036" w:rsidRDefault="009B732D" w:rsidP="006B1F66">
            <w:pPr>
              <w:spacing w:line="480" w:lineRule="auto"/>
              <w:ind w:firstLine="720"/>
              <w:rPr>
                <w:rFonts w:eastAsiaTheme="minorEastAsia"/>
              </w:rPr>
            </w:pPr>
            <w:r w:rsidRPr="00A70036">
              <w:rPr>
                <w:rFonts w:eastAsiaTheme="minorEastAsia"/>
              </w:rPr>
              <w:t>2.50-3.24</w:t>
            </w:r>
          </w:p>
        </w:tc>
        <w:tc>
          <w:tcPr>
            <w:tcW w:w="5564" w:type="dxa"/>
          </w:tcPr>
          <w:p w14:paraId="76211573" w14:textId="77777777" w:rsidR="009B732D" w:rsidRPr="00A70036" w:rsidRDefault="009B732D" w:rsidP="006B1F66">
            <w:pPr>
              <w:spacing w:line="480" w:lineRule="auto"/>
              <w:ind w:firstLine="720"/>
              <w:rPr>
                <w:rFonts w:eastAsiaTheme="minorEastAsia"/>
              </w:rPr>
            </w:pPr>
            <w:r>
              <w:rPr>
                <w:rFonts w:eastAsiaTheme="minorEastAsia"/>
              </w:rPr>
              <w:t>Encountered/Agree</w:t>
            </w:r>
          </w:p>
        </w:tc>
      </w:tr>
      <w:tr w:rsidR="009B732D" w:rsidRPr="00A70036" w14:paraId="3BDE01BB" w14:textId="77777777" w:rsidTr="006B1F66">
        <w:trPr>
          <w:trHeight w:val="657"/>
        </w:trPr>
        <w:tc>
          <w:tcPr>
            <w:tcW w:w="3420" w:type="dxa"/>
          </w:tcPr>
          <w:p w14:paraId="4A7E4E84" w14:textId="77777777" w:rsidR="009B732D" w:rsidRPr="00A70036" w:rsidRDefault="009B732D" w:rsidP="006B1F66">
            <w:pPr>
              <w:spacing w:line="480" w:lineRule="auto"/>
              <w:ind w:firstLine="720"/>
              <w:rPr>
                <w:rFonts w:eastAsiaTheme="minorEastAsia"/>
              </w:rPr>
            </w:pPr>
            <w:r w:rsidRPr="00A70036">
              <w:rPr>
                <w:rFonts w:eastAsiaTheme="minorEastAsia"/>
              </w:rPr>
              <w:t>1.75-2.49</w:t>
            </w:r>
          </w:p>
        </w:tc>
        <w:tc>
          <w:tcPr>
            <w:tcW w:w="5564" w:type="dxa"/>
          </w:tcPr>
          <w:p w14:paraId="6A96F265" w14:textId="77777777" w:rsidR="009B732D" w:rsidRPr="00A70036" w:rsidRDefault="009B732D" w:rsidP="006B1F66">
            <w:pPr>
              <w:spacing w:line="480" w:lineRule="auto"/>
              <w:ind w:firstLine="720"/>
              <w:rPr>
                <w:rFonts w:eastAsiaTheme="minorEastAsia"/>
              </w:rPr>
            </w:pPr>
            <w:r w:rsidRPr="00A70036">
              <w:rPr>
                <w:rFonts w:eastAsiaTheme="minorEastAsia"/>
              </w:rPr>
              <w:t xml:space="preserve">Moderately </w:t>
            </w:r>
            <w:r>
              <w:rPr>
                <w:rFonts w:eastAsiaTheme="minorEastAsia"/>
              </w:rPr>
              <w:t>Encountered/Disagree</w:t>
            </w:r>
          </w:p>
        </w:tc>
      </w:tr>
      <w:tr w:rsidR="009B732D" w:rsidRPr="00A70036" w14:paraId="6CEAB5DC" w14:textId="77777777" w:rsidTr="006B1F66">
        <w:trPr>
          <w:trHeight w:val="645"/>
        </w:trPr>
        <w:tc>
          <w:tcPr>
            <w:tcW w:w="3420" w:type="dxa"/>
          </w:tcPr>
          <w:p w14:paraId="4EF53222" w14:textId="77777777" w:rsidR="009B732D" w:rsidRPr="00A70036" w:rsidRDefault="009B732D" w:rsidP="006B1F66">
            <w:pPr>
              <w:spacing w:line="480" w:lineRule="auto"/>
              <w:ind w:firstLine="720"/>
              <w:rPr>
                <w:rFonts w:eastAsiaTheme="minorEastAsia"/>
              </w:rPr>
            </w:pPr>
            <w:r w:rsidRPr="00A70036">
              <w:rPr>
                <w:rFonts w:eastAsiaTheme="minorEastAsia"/>
              </w:rPr>
              <w:t>1.00-1.74</w:t>
            </w:r>
          </w:p>
        </w:tc>
        <w:tc>
          <w:tcPr>
            <w:tcW w:w="5564" w:type="dxa"/>
          </w:tcPr>
          <w:p w14:paraId="2F911BF8" w14:textId="77777777" w:rsidR="009B732D" w:rsidRPr="00A70036" w:rsidRDefault="009B732D" w:rsidP="006B1F66">
            <w:pPr>
              <w:spacing w:line="480" w:lineRule="auto"/>
              <w:ind w:firstLine="720"/>
              <w:rPr>
                <w:rFonts w:eastAsiaTheme="minorEastAsia"/>
              </w:rPr>
            </w:pPr>
            <w:r w:rsidRPr="00A70036">
              <w:rPr>
                <w:rFonts w:eastAsiaTheme="minorEastAsia"/>
              </w:rPr>
              <w:t xml:space="preserve">Not </w:t>
            </w:r>
            <w:r>
              <w:rPr>
                <w:rFonts w:eastAsiaTheme="minorEastAsia"/>
              </w:rPr>
              <w:t>Encountered/Strongly Disagree</w:t>
            </w:r>
          </w:p>
        </w:tc>
      </w:tr>
    </w:tbl>
    <w:p w14:paraId="034F9EAE" w14:textId="77777777" w:rsidR="009B732D" w:rsidRDefault="009B732D" w:rsidP="009B732D">
      <w:pPr>
        <w:spacing w:line="480" w:lineRule="auto"/>
        <w:rPr>
          <w:b/>
          <w:bCs/>
        </w:rPr>
      </w:pPr>
    </w:p>
    <w:p w14:paraId="2087201A" w14:textId="77777777" w:rsidR="009B732D" w:rsidRDefault="009B732D" w:rsidP="009B732D">
      <w:pPr>
        <w:spacing w:line="480" w:lineRule="auto"/>
        <w:rPr>
          <w:b/>
          <w:bCs/>
        </w:rPr>
      </w:pPr>
    </w:p>
    <w:p w14:paraId="7AE74356" w14:textId="77777777" w:rsidR="009B732D" w:rsidRDefault="009B732D" w:rsidP="009B732D">
      <w:pPr>
        <w:spacing w:line="480" w:lineRule="auto"/>
        <w:rPr>
          <w:b/>
          <w:bCs/>
        </w:rPr>
      </w:pPr>
    </w:p>
    <w:p w14:paraId="150F2C70" w14:textId="77777777" w:rsidR="009B732D" w:rsidRDefault="009B732D" w:rsidP="009B732D">
      <w:pPr>
        <w:spacing w:line="480" w:lineRule="auto"/>
        <w:rPr>
          <w:b/>
          <w:bCs/>
        </w:rPr>
      </w:pPr>
    </w:p>
    <w:p w14:paraId="02287146" w14:textId="77777777" w:rsidR="009B732D" w:rsidRDefault="009B732D" w:rsidP="009B732D">
      <w:pPr>
        <w:spacing w:line="480" w:lineRule="auto"/>
        <w:rPr>
          <w:b/>
          <w:bCs/>
        </w:rPr>
      </w:pPr>
    </w:p>
    <w:p w14:paraId="648E40D3" w14:textId="77777777" w:rsidR="009B732D" w:rsidRDefault="009B732D" w:rsidP="009B732D">
      <w:pPr>
        <w:spacing w:line="480" w:lineRule="auto"/>
        <w:rPr>
          <w:b/>
          <w:bCs/>
        </w:rPr>
      </w:pPr>
    </w:p>
    <w:p w14:paraId="4059D9E9" w14:textId="77777777" w:rsidR="009B732D" w:rsidRDefault="009B732D" w:rsidP="009B732D">
      <w:pPr>
        <w:spacing w:line="480" w:lineRule="auto"/>
        <w:rPr>
          <w:b/>
          <w:bCs/>
        </w:rPr>
      </w:pPr>
    </w:p>
    <w:p w14:paraId="5209A8C5" w14:textId="77777777" w:rsidR="009B732D" w:rsidRDefault="009B732D" w:rsidP="009B732D">
      <w:pPr>
        <w:spacing w:line="480" w:lineRule="auto"/>
        <w:jc w:val="center"/>
        <w:rPr>
          <w:b/>
          <w:bCs/>
        </w:rPr>
      </w:pPr>
      <w:r>
        <w:rPr>
          <w:b/>
          <w:bCs/>
        </w:rPr>
        <w:t>RESULTS AND DISCUSSION</w:t>
      </w:r>
    </w:p>
    <w:p w14:paraId="579C6156" w14:textId="77777777" w:rsidR="009B732D" w:rsidRDefault="009B732D" w:rsidP="009B732D">
      <w:pPr>
        <w:spacing w:line="480" w:lineRule="auto"/>
        <w:jc w:val="center"/>
        <w:rPr>
          <w:b/>
          <w:bCs/>
        </w:rPr>
      </w:pPr>
    </w:p>
    <w:p w14:paraId="254EFCEE" w14:textId="77777777" w:rsidR="009B732D" w:rsidRDefault="009B732D" w:rsidP="009B732D">
      <w:pPr>
        <w:rPr>
          <w:b/>
          <w:bCs/>
        </w:rPr>
      </w:pPr>
      <w:r>
        <w:rPr>
          <w:b/>
          <w:bCs/>
        </w:rPr>
        <w:t>I. EFFECTIVENESS OF MARRKETING STRATEGIES</w:t>
      </w:r>
    </w:p>
    <w:p w14:paraId="624A0462" w14:textId="77777777" w:rsidR="009B732D" w:rsidRDefault="009B732D" w:rsidP="009B732D">
      <w:pPr>
        <w:rPr>
          <w:b/>
          <w:bCs/>
        </w:rPr>
      </w:pPr>
    </w:p>
    <w:p w14:paraId="4C972035" w14:textId="77777777" w:rsidR="009B732D" w:rsidRDefault="009B732D" w:rsidP="009B732D">
      <w:pPr>
        <w:rPr>
          <w:b/>
          <w:bCs/>
        </w:rPr>
      </w:pPr>
      <w:r>
        <w:rPr>
          <w:b/>
          <w:bCs/>
        </w:rPr>
        <w:t>Table 1</w:t>
      </w:r>
    </w:p>
    <w:p w14:paraId="5CBB6DB7" w14:textId="77777777" w:rsidR="009B732D" w:rsidRPr="001A00D4" w:rsidRDefault="009B732D" w:rsidP="009B732D">
      <w:pPr>
        <w:rPr>
          <w:b/>
          <w:bCs/>
        </w:rPr>
      </w:pPr>
      <w:proofErr w:type="gramStart"/>
      <w:r w:rsidRPr="001A00D4">
        <w:rPr>
          <w:b/>
          <w:bCs/>
        </w:rPr>
        <w:t>Product</w:t>
      </w:r>
      <w:proofErr w:type="gramEnd"/>
      <w:r w:rsidRPr="001A00D4">
        <w:rPr>
          <w:b/>
          <w:bCs/>
        </w:rPr>
        <w:t xml:space="preserve"> </w:t>
      </w:r>
      <w:r w:rsidRPr="001A00D4">
        <w:t>(Tourism offerings, Attractions, and Amenities)</w:t>
      </w:r>
    </w:p>
    <w:tbl>
      <w:tblPr>
        <w:tblStyle w:val="TableGrid0"/>
        <w:tblW w:w="0" w:type="auto"/>
        <w:tblLook w:val="04A0" w:firstRow="1" w:lastRow="0" w:firstColumn="1" w:lastColumn="0" w:noHBand="0" w:noVBand="1"/>
      </w:tblPr>
      <w:tblGrid>
        <w:gridCol w:w="5238"/>
        <w:gridCol w:w="2160"/>
        <w:gridCol w:w="2409"/>
      </w:tblGrid>
      <w:tr w:rsidR="009B732D" w14:paraId="21D1BFD2" w14:textId="77777777" w:rsidTr="006B1F66">
        <w:trPr>
          <w:trHeight w:val="101"/>
        </w:trPr>
        <w:tc>
          <w:tcPr>
            <w:tcW w:w="5238" w:type="dxa"/>
            <w:tcBorders>
              <w:left w:val="nil"/>
              <w:right w:val="nil"/>
            </w:tcBorders>
          </w:tcPr>
          <w:p w14:paraId="1D6CE4DE" w14:textId="77777777" w:rsidR="009B732D" w:rsidRPr="00F465D3" w:rsidRDefault="009B732D" w:rsidP="006B1F66">
            <w:pPr>
              <w:spacing w:line="276" w:lineRule="auto"/>
              <w:jc w:val="center"/>
              <w:rPr>
                <w:b/>
                <w:bCs/>
              </w:rPr>
            </w:pPr>
            <w:r w:rsidRPr="00F465D3">
              <w:rPr>
                <w:b/>
                <w:bCs/>
              </w:rPr>
              <w:t>Indicators</w:t>
            </w:r>
          </w:p>
        </w:tc>
        <w:tc>
          <w:tcPr>
            <w:tcW w:w="2160" w:type="dxa"/>
            <w:tcBorders>
              <w:left w:val="nil"/>
              <w:right w:val="nil"/>
            </w:tcBorders>
            <w:vAlign w:val="center"/>
          </w:tcPr>
          <w:p w14:paraId="7594D4E3" w14:textId="77777777" w:rsidR="009B732D" w:rsidRPr="00F465D3" w:rsidRDefault="009B732D" w:rsidP="006B1F66">
            <w:pPr>
              <w:spacing w:line="276" w:lineRule="auto"/>
              <w:jc w:val="center"/>
              <w:rPr>
                <w:b/>
                <w:bCs/>
              </w:rPr>
            </w:pPr>
            <w:r w:rsidRPr="00F465D3">
              <w:rPr>
                <w:b/>
                <w:bCs/>
              </w:rPr>
              <w:t>Total Weighted</w:t>
            </w:r>
          </w:p>
          <w:p w14:paraId="69B80A2A" w14:textId="77777777" w:rsidR="009B732D" w:rsidRPr="00F465D3" w:rsidRDefault="009B732D" w:rsidP="006B1F66">
            <w:pPr>
              <w:spacing w:line="276" w:lineRule="auto"/>
              <w:jc w:val="center"/>
              <w:rPr>
                <w:b/>
                <w:bCs/>
              </w:rPr>
            </w:pPr>
            <w:r w:rsidRPr="00F465D3">
              <w:rPr>
                <w:b/>
                <w:bCs/>
              </w:rPr>
              <w:t>Mean</w:t>
            </w:r>
          </w:p>
        </w:tc>
        <w:tc>
          <w:tcPr>
            <w:tcW w:w="2178" w:type="dxa"/>
            <w:tcBorders>
              <w:left w:val="nil"/>
              <w:right w:val="nil"/>
            </w:tcBorders>
          </w:tcPr>
          <w:p w14:paraId="546AD748" w14:textId="77777777" w:rsidR="009B732D" w:rsidRPr="00F465D3" w:rsidRDefault="009B732D" w:rsidP="006B1F66">
            <w:pPr>
              <w:spacing w:line="276" w:lineRule="auto"/>
              <w:jc w:val="center"/>
              <w:rPr>
                <w:b/>
                <w:bCs/>
              </w:rPr>
            </w:pPr>
            <w:r w:rsidRPr="00F465D3">
              <w:rPr>
                <w:b/>
                <w:bCs/>
              </w:rPr>
              <w:t>Adjectival Interpretation</w:t>
            </w:r>
          </w:p>
        </w:tc>
      </w:tr>
      <w:tr w:rsidR="009B732D" w14:paraId="30B31704" w14:textId="77777777" w:rsidTr="006B1F66">
        <w:trPr>
          <w:trHeight w:val="99"/>
        </w:trPr>
        <w:tc>
          <w:tcPr>
            <w:tcW w:w="5238" w:type="dxa"/>
            <w:tcBorders>
              <w:left w:val="nil"/>
              <w:right w:val="nil"/>
            </w:tcBorders>
          </w:tcPr>
          <w:p w14:paraId="06B8ACE4" w14:textId="77777777" w:rsidR="009B732D" w:rsidRDefault="009B732D" w:rsidP="006B1F66">
            <w:pPr>
              <w:spacing w:line="276" w:lineRule="auto"/>
            </w:pPr>
            <w:proofErr w:type="spellStart"/>
            <w:r>
              <w:t>Sumlang</w:t>
            </w:r>
            <w:proofErr w:type="spellEnd"/>
            <w:r>
              <w:t xml:space="preserve"> Lake offers a diverse range of tourism activities.</w:t>
            </w:r>
          </w:p>
        </w:tc>
        <w:tc>
          <w:tcPr>
            <w:tcW w:w="2160" w:type="dxa"/>
            <w:tcBorders>
              <w:left w:val="nil"/>
              <w:right w:val="nil"/>
            </w:tcBorders>
            <w:vAlign w:val="center"/>
          </w:tcPr>
          <w:p w14:paraId="75CD52E2" w14:textId="77777777" w:rsidR="009B732D" w:rsidRDefault="009B732D" w:rsidP="006B1F66">
            <w:pPr>
              <w:spacing w:line="276" w:lineRule="auto"/>
              <w:jc w:val="center"/>
            </w:pPr>
            <w:r>
              <w:t>3.4</w:t>
            </w:r>
          </w:p>
        </w:tc>
        <w:tc>
          <w:tcPr>
            <w:tcW w:w="2178" w:type="dxa"/>
            <w:tcBorders>
              <w:left w:val="nil"/>
              <w:right w:val="nil"/>
            </w:tcBorders>
            <w:vAlign w:val="center"/>
          </w:tcPr>
          <w:p w14:paraId="60F1A0CF" w14:textId="77777777" w:rsidR="009B732D" w:rsidRDefault="009B732D" w:rsidP="006B1F66">
            <w:pPr>
              <w:spacing w:line="276" w:lineRule="auto"/>
              <w:jc w:val="center"/>
            </w:pPr>
            <w:r>
              <w:t>Agree</w:t>
            </w:r>
          </w:p>
        </w:tc>
      </w:tr>
      <w:tr w:rsidR="009B732D" w14:paraId="0660C1F2" w14:textId="77777777" w:rsidTr="006B1F66">
        <w:trPr>
          <w:trHeight w:val="99"/>
        </w:trPr>
        <w:tc>
          <w:tcPr>
            <w:tcW w:w="5238" w:type="dxa"/>
            <w:tcBorders>
              <w:left w:val="nil"/>
              <w:right w:val="nil"/>
            </w:tcBorders>
          </w:tcPr>
          <w:p w14:paraId="6186CAEB" w14:textId="77777777" w:rsidR="009B732D" w:rsidRDefault="009B732D" w:rsidP="006B1F66">
            <w:pPr>
              <w:spacing w:line="276" w:lineRule="auto"/>
            </w:pPr>
            <w:r>
              <w:t xml:space="preserve">The natural scenery and environmental attractions of </w:t>
            </w:r>
            <w:proofErr w:type="spellStart"/>
            <w:r>
              <w:t>Sumlang</w:t>
            </w:r>
            <w:proofErr w:type="spellEnd"/>
            <w:r>
              <w:t xml:space="preserve"> lake are well-maintained and visually appealing.</w:t>
            </w:r>
          </w:p>
        </w:tc>
        <w:tc>
          <w:tcPr>
            <w:tcW w:w="2160" w:type="dxa"/>
            <w:tcBorders>
              <w:left w:val="nil"/>
              <w:right w:val="nil"/>
            </w:tcBorders>
            <w:vAlign w:val="center"/>
          </w:tcPr>
          <w:p w14:paraId="0B238ABE" w14:textId="77777777" w:rsidR="009B732D" w:rsidRDefault="009B732D" w:rsidP="006B1F66">
            <w:pPr>
              <w:spacing w:line="276" w:lineRule="auto"/>
              <w:jc w:val="center"/>
            </w:pPr>
            <w:r>
              <w:t>3.52</w:t>
            </w:r>
          </w:p>
        </w:tc>
        <w:tc>
          <w:tcPr>
            <w:tcW w:w="2178" w:type="dxa"/>
            <w:tcBorders>
              <w:left w:val="nil"/>
              <w:right w:val="nil"/>
            </w:tcBorders>
            <w:vAlign w:val="center"/>
          </w:tcPr>
          <w:p w14:paraId="6D8E47AE" w14:textId="77777777" w:rsidR="009B732D" w:rsidRDefault="009B732D" w:rsidP="006B1F66">
            <w:pPr>
              <w:spacing w:line="276" w:lineRule="auto"/>
              <w:jc w:val="center"/>
            </w:pPr>
            <w:r>
              <w:t>Strongly Agree</w:t>
            </w:r>
          </w:p>
        </w:tc>
      </w:tr>
      <w:tr w:rsidR="009B732D" w14:paraId="6DB32938" w14:textId="77777777" w:rsidTr="006B1F66">
        <w:trPr>
          <w:trHeight w:val="99"/>
        </w:trPr>
        <w:tc>
          <w:tcPr>
            <w:tcW w:w="5238" w:type="dxa"/>
            <w:tcBorders>
              <w:left w:val="nil"/>
              <w:right w:val="nil"/>
            </w:tcBorders>
          </w:tcPr>
          <w:p w14:paraId="48FD0B66" w14:textId="77777777" w:rsidR="009B732D" w:rsidRDefault="009B732D" w:rsidP="006B1F66">
            <w:pPr>
              <w:spacing w:line="276" w:lineRule="auto"/>
            </w:pPr>
            <w:r>
              <w:t>The facilities are clean, functional and accessible to all visitors including PWD’s and senior citizens.</w:t>
            </w:r>
          </w:p>
        </w:tc>
        <w:tc>
          <w:tcPr>
            <w:tcW w:w="2160" w:type="dxa"/>
            <w:tcBorders>
              <w:left w:val="nil"/>
              <w:right w:val="nil"/>
            </w:tcBorders>
            <w:vAlign w:val="center"/>
          </w:tcPr>
          <w:p w14:paraId="2EAB2185" w14:textId="77777777" w:rsidR="009B732D" w:rsidRDefault="009B732D" w:rsidP="006B1F66">
            <w:pPr>
              <w:spacing w:line="276" w:lineRule="auto"/>
              <w:jc w:val="center"/>
            </w:pPr>
            <w:r>
              <w:t>3.6</w:t>
            </w:r>
          </w:p>
        </w:tc>
        <w:tc>
          <w:tcPr>
            <w:tcW w:w="2178" w:type="dxa"/>
            <w:tcBorders>
              <w:left w:val="nil"/>
              <w:right w:val="nil"/>
            </w:tcBorders>
            <w:vAlign w:val="center"/>
          </w:tcPr>
          <w:p w14:paraId="7631C082" w14:textId="77777777" w:rsidR="009B732D" w:rsidRDefault="009B732D" w:rsidP="006B1F66">
            <w:pPr>
              <w:spacing w:line="276" w:lineRule="auto"/>
              <w:jc w:val="center"/>
            </w:pPr>
            <w:r>
              <w:t>Strongly Agree</w:t>
            </w:r>
          </w:p>
        </w:tc>
      </w:tr>
      <w:tr w:rsidR="009B732D" w14:paraId="64EB10BA" w14:textId="77777777" w:rsidTr="006B1F66">
        <w:trPr>
          <w:trHeight w:val="99"/>
        </w:trPr>
        <w:tc>
          <w:tcPr>
            <w:tcW w:w="5238" w:type="dxa"/>
            <w:tcBorders>
              <w:left w:val="nil"/>
              <w:right w:val="nil"/>
            </w:tcBorders>
          </w:tcPr>
          <w:p w14:paraId="0D413C10" w14:textId="77777777" w:rsidR="009B732D" w:rsidRDefault="009B732D" w:rsidP="006B1F66">
            <w:pPr>
              <w:spacing w:line="276" w:lineRule="auto"/>
            </w:pPr>
            <w:r>
              <w:t xml:space="preserve">The tourism activities at </w:t>
            </w:r>
            <w:proofErr w:type="spellStart"/>
            <w:r>
              <w:t>Sumlang</w:t>
            </w:r>
            <w:proofErr w:type="spellEnd"/>
            <w:r>
              <w:t xml:space="preserve"> lake offer a unique experience that cannot be easily found in other destinations in Albay.</w:t>
            </w:r>
          </w:p>
        </w:tc>
        <w:tc>
          <w:tcPr>
            <w:tcW w:w="2160" w:type="dxa"/>
            <w:tcBorders>
              <w:left w:val="nil"/>
              <w:right w:val="nil"/>
            </w:tcBorders>
            <w:vAlign w:val="center"/>
          </w:tcPr>
          <w:p w14:paraId="1AA9E8E3" w14:textId="77777777" w:rsidR="009B732D" w:rsidRDefault="009B732D" w:rsidP="006B1F66">
            <w:pPr>
              <w:spacing w:line="276" w:lineRule="auto"/>
              <w:jc w:val="center"/>
            </w:pPr>
            <w:r>
              <w:t>2.84</w:t>
            </w:r>
          </w:p>
        </w:tc>
        <w:tc>
          <w:tcPr>
            <w:tcW w:w="2178" w:type="dxa"/>
            <w:tcBorders>
              <w:left w:val="nil"/>
              <w:right w:val="nil"/>
            </w:tcBorders>
            <w:vAlign w:val="center"/>
          </w:tcPr>
          <w:p w14:paraId="0358135A" w14:textId="77777777" w:rsidR="009B732D" w:rsidRDefault="009B732D" w:rsidP="006B1F66">
            <w:pPr>
              <w:spacing w:line="276" w:lineRule="auto"/>
              <w:jc w:val="center"/>
            </w:pPr>
            <w:r>
              <w:t>Agree</w:t>
            </w:r>
          </w:p>
        </w:tc>
      </w:tr>
      <w:tr w:rsidR="009B732D" w14:paraId="7C0C93E2" w14:textId="77777777" w:rsidTr="006B1F66">
        <w:trPr>
          <w:trHeight w:val="99"/>
        </w:trPr>
        <w:tc>
          <w:tcPr>
            <w:tcW w:w="5238" w:type="dxa"/>
            <w:tcBorders>
              <w:left w:val="nil"/>
              <w:right w:val="nil"/>
            </w:tcBorders>
          </w:tcPr>
          <w:p w14:paraId="28ED8FC8" w14:textId="77777777" w:rsidR="009B732D" w:rsidRPr="00AF565F" w:rsidRDefault="009B732D" w:rsidP="006B1F66">
            <w:pPr>
              <w:spacing w:line="276" w:lineRule="auto"/>
            </w:pPr>
            <w:r w:rsidRPr="00AF565F">
              <w:t xml:space="preserve">The overall quality of tourism services at </w:t>
            </w:r>
            <w:proofErr w:type="spellStart"/>
            <w:r w:rsidRPr="00AF565F">
              <w:t>Sumlang</w:t>
            </w:r>
            <w:proofErr w:type="spellEnd"/>
            <w:r w:rsidRPr="00AF565F">
              <w:t xml:space="preserve"> lake meets or exceeds visitors’ expectations.</w:t>
            </w:r>
          </w:p>
        </w:tc>
        <w:tc>
          <w:tcPr>
            <w:tcW w:w="2160" w:type="dxa"/>
            <w:tcBorders>
              <w:left w:val="nil"/>
              <w:right w:val="nil"/>
            </w:tcBorders>
            <w:vAlign w:val="center"/>
          </w:tcPr>
          <w:p w14:paraId="3CB1A7D3" w14:textId="77777777" w:rsidR="009B732D" w:rsidRDefault="009B732D" w:rsidP="006B1F66">
            <w:pPr>
              <w:spacing w:line="276" w:lineRule="auto"/>
              <w:jc w:val="center"/>
            </w:pPr>
            <w:r>
              <w:t>3.0</w:t>
            </w:r>
          </w:p>
        </w:tc>
        <w:tc>
          <w:tcPr>
            <w:tcW w:w="2178" w:type="dxa"/>
            <w:tcBorders>
              <w:left w:val="nil"/>
              <w:right w:val="nil"/>
            </w:tcBorders>
            <w:vAlign w:val="center"/>
          </w:tcPr>
          <w:p w14:paraId="06801E07" w14:textId="77777777" w:rsidR="009B732D" w:rsidRDefault="009B732D" w:rsidP="006B1F66">
            <w:pPr>
              <w:spacing w:line="276" w:lineRule="auto"/>
              <w:jc w:val="center"/>
            </w:pPr>
            <w:r>
              <w:t>Agree</w:t>
            </w:r>
          </w:p>
        </w:tc>
      </w:tr>
      <w:tr w:rsidR="009B732D" w14:paraId="7488447B" w14:textId="77777777" w:rsidTr="006B1F66">
        <w:trPr>
          <w:trHeight w:val="99"/>
        </w:trPr>
        <w:tc>
          <w:tcPr>
            <w:tcW w:w="5238" w:type="dxa"/>
            <w:tcBorders>
              <w:left w:val="nil"/>
              <w:right w:val="nil"/>
            </w:tcBorders>
            <w:vAlign w:val="center"/>
          </w:tcPr>
          <w:p w14:paraId="09923ECA" w14:textId="77777777" w:rsidR="009B732D" w:rsidRDefault="009B732D" w:rsidP="006B1F66">
            <w:pPr>
              <w:spacing w:line="276" w:lineRule="auto"/>
            </w:pPr>
            <w:r w:rsidRPr="009B60D1">
              <w:rPr>
                <w:b/>
                <w:bCs/>
              </w:rPr>
              <w:t>Overall Weighted Mean</w:t>
            </w:r>
          </w:p>
        </w:tc>
        <w:tc>
          <w:tcPr>
            <w:tcW w:w="2160" w:type="dxa"/>
            <w:tcBorders>
              <w:left w:val="nil"/>
              <w:right w:val="nil"/>
            </w:tcBorders>
            <w:vAlign w:val="center"/>
          </w:tcPr>
          <w:p w14:paraId="4A7F7E42" w14:textId="77777777" w:rsidR="009B732D" w:rsidRPr="00BD1A9D" w:rsidRDefault="009B732D" w:rsidP="006B1F66">
            <w:pPr>
              <w:spacing w:line="276" w:lineRule="auto"/>
              <w:jc w:val="center"/>
              <w:rPr>
                <w:b/>
                <w:bCs/>
              </w:rPr>
            </w:pPr>
            <w:r w:rsidRPr="00BD1A9D">
              <w:rPr>
                <w:b/>
                <w:bCs/>
              </w:rPr>
              <w:t>3.27</w:t>
            </w:r>
          </w:p>
        </w:tc>
        <w:tc>
          <w:tcPr>
            <w:tcW w:w="2178" w:type="dxa"/>
            <w:tcBorders>
              <w:left w:val="nil"/>
              <w:right w:val="nil"/>
            </w:tcBorders>
            <w:vAlign w:val="center"/>
          </w:tcPr>
          <w:p w14:paraId="181B90A2" w14:textId="77777777" w:rsidR="009B732D" w:rsidRPr="00BD1A9D" w:rsidRDefault="009B732D" w:rsidP="006B1F66">
            <w:pPr>
              <w:spacing w:line="276" w:lineRule="auto"/>
              <w:jc w:val="center"/>
              <w:rPr>
                <w:b/>
                <w:bCs/>
              </w:rPr>
            </w:pPr>
            <w:r w:rsidRPr="00BD1A9D">
              <w:rPr>
                <w:b/>
                <w:bCs/>
              </w:rPr>
              <w:t>Strongly Agree</w:t>
            </w:r>
          </w:p>
        </w:tc>
      </w:tr>
    </w:tbl>
    <w:p w14:paraId="2AB81447" w14:textId="77777777" w:rsidR="009B732D" w:rsidRDefault="009B732D" w:rsidP="009B732D"/>
    <w:p w14:paraId="72EEA95A" w14:textId="77777777" w:rsidR="009B732D" w:rsidRDefault="009B732D" w:rsidP="009B732D">
      <w:pPr>
        <w:spacing w:line="480" w:lineRule="auto"/>
        <w:ind w:firstLine="720"/>
      </w:pPr>
      <w:r w:rsidRPr="001A00D4">
        <w:lastRenderedPageBreak/>
        <w:t xml:space="preserve">The overall weighted mean for the Product variable is 3.27, which is interpreted as "Strongly Agree." This indicates that respondents are generally highly satisfied with the tourism services, attractions, and amenities offered at </w:t>
      </w:r>
      <w:proofErr w:type="spellStart"/>
      <w:r w:rsidRPr="001A00D4">
        <w:t>Sumlang</w:t>
      </w:r>
      <w:proofErr w:type="spellEnd"/>
      <w:r w:rsidRPr="001A00D4">
        <w:t xml:space="preserve"> Lake. The aggregate score suggests that the tangible and intangible elements of the tourism product form a solid foundation for the destination's appeal.</w:t>
      </w:r>
    </w:p>
    <w:p w14:paraId="48E3DF6D" w14:textId="77777777" w:rsidR="009B732D" w:rsidRDefault="009B732D" w:rsidP="009B732D">
      <w:pPr>
        <w:spacing w:line="480" w:lineRule="auto"/>
        <w:ind w:firstLine="720"/>
      </w:pPr>
      <w:r w:rsidRPr="001A00D4">
        <w:t>As illustrated in Table 1, the indicator "The facilities are clean, functional, and accessible to all visitors including PWDs and senior citizens" received the highest weighted mean of 3.6, also interpreted as "Strongly Agree." This finding is particularly significant as it highlights a commitment to inclusivity and high standards of maintenance, which are critical for ensuring a positive experience for a broad demographic of visitors. A clean and accessible environment not only enhances the destination's overall appeal but is also crucial in building a positive reputation and encouraging repeat visits and positive word-of-mouth.</w:t>
      </w:r>
    </w:p>
    <w:p w14:paraId="68FF2AA4" w14:textId="77777777" w:rsidR="009B732D" w:rsidRPr="00280085" w:rsidRDefault="009B732D" w:rsidP="009B732D">
      <w:pPr>
        <w:spacing w:line="480" w:lineRule="auto"/>
        <w:ind w:firstLine="720"/>
        <w:rPr>
          <w:lang w:val="en-PH"/>
        </w:rPr>
      </w:pPr>
      <w:r w:rsidRPr="00280085">
        <w:rPr>
          <w:lang w:val="en-PH"/>
        </w:rPr>
        <w:t xml:space="preserve">The findings indicate that preserving </w:t>
      </w:r>
      <w:proofErr w:type="spellStart"/>
      <w:r w:rsidRPr="00280085">
        <w:rPr>
          <w:lang w:val="en-PH"/>
        </w:rPr>
        <w:t>Sumlang</w:t>
      </w:r>
      <w:proofErr w:type="spellEnd"/>
      <w:r w:rsidRPr="00280085">
        <w:rPr>
          <w:lang w:val="en-PH"/>
        </w:rPr>
        <w:t xml:space="preserve"> Lake's natural beauty and environmental quality must remain a top priority for local authorities and tourism managers. Ongoing efforts in environmental protection, waste management, and sustainable practices are essential to ensure the destination's long-term viability and competitiveness.</w:t>
      </w:r>
    </w:p>
    <w:p w14:paraId="2013D1D0" w14:textId="77777777" w:rsidR="009B732D" w:rsidRDefault="009B732D" w:rsidP="009B732D">
      <w:pPr>
        <w:spacing w:line="480" w:lineRule="auto"/>
        <w:ind w:firstLine="720"/>
      </w:pPr>
      <w:r w:rsidRPr="00E02132">
        <w:t xml:space="preserve">This finding is supported by literature. Castro et al. (2017) found that well-preserved natural landscapes significantly influence visitor satisfaction. </w:t>
      </w:r>
      <w:proofErr w:type="spellStart"/>
      <w:r w:rsidRPr="00E02132">
        <w:t>Untu</w:t>
      </w:r>
      <w:proofErr w:type="spellEnd"/>
      <w:r w:rsidRPr="00E02132">
        <w:t xml:space="preserve"> and </w:t>
      </w:r>
      <w:proofErr w:type="spellStart"/>
      <w:r w:rsidRPr="00E02132">
        <w:t>Tielung</w:t>
      </w:r>
      <w:proofErr w:type="spellEnd"/>
      <w:r w:rsidRPr="00E02132">
        <w:t xml:space="preserve"> (2021) emphasized that core tourism products, including natural elements, are vital to destination competitiveness. These studies confirm that </w:t>
      </w:r>
      <w:proofErr w:type="spellStart"/>
      <w:r w:rsidRPr="00E02132">
        <w:t>Sumlang</w:t>
      </w:r>
      <w:proofErr w:type="spellEnd"/>
      <w:r w:rsidRPr="00E02132">
        <w:t xml:space="preserve"> Lake's maintained facilities and natural landscape are key assets that enhance visitor experience.</w:t>
      </w:r>
    </w:p>
    <w:p w14:paraId="3364D22F" w14:textId="77777777" w:rsidR="009B732D" w:rsidRDefault="009B732D" w:rsidP="009B732D">
      <w:pPr>
        <w:spacing w:line="480" w:lineRule="auto"/>
        <w:rPr>
          <w:b/>
          <w:bCs/>
        </w:rPr>
      </w:pPr>
      <w:r>
        <w:rPr>
          <w:b/>
          <w:bCs/>
        </w:rPr>
        <w:t>Table 2</w:t>
      </w:r>
    </w:p>
    <w:p w14:paraId="3DE022B3" w14:textId="77777777" w:rsidR="009B732D" w:rsidRPr="001A00D4" w:rsidRDefault="009B732D" w:rsidP="009B732D">
      <w:pPr>
        <w:spacing w:line="480" w:lineRule="auto"/>
        <w:rPr>
          <w:b/>
          <w:bCs/>
        </w:rPr>
      </w:pPr>
      <w:r w:rsidRPr="001A00D4">
        <w:rPr>
          <w:b/>
          <w:bCs/>
        </w:rPr>
        <w:t xml:space="preserve">Price </w:t>
      </w:r>
      <w:r w:rsidRPr="001A00D4">
        <w:t>(Entrance fees, affordability and value)</w:t>
      </w:r>
    </w:p>
    <w:tbl>
      <w:tblPr>
        <w:tblStyle w:val="TableGrid0"/>
        <w:tblW w:w="0" w:type="auto"/>
        <w:tblLook w:val="04A0" w:firstRow="1" w:lastRow="0" w:firstColumn="1" w:lastColumn="0" w:noHBand="0" w:noVBand="1"/>
      </w:tblPr>
      <w:tblGrid>
        <w:gridCol w:w="5238"/>
        <w:gridCol w:w="2160"/>
        <w:gridCol w:w="2409"/>
      </w:tblGrid>
      <w:tr w:rsidR="009B732D" w14:paraId="7C4AA1E2" w14:textId="77777777" w:rsidTr="006B1F66">
        <w:trPr>
          <w:trHeight w:val="101"/>
        </w:trPr>
        <w:tc>
          <w:tcPr>
            <w:tcW w:w="5238" w:type="dxa"/>
            <w:tcBorders>
              <w:left w:val="nil"/>
              <w:right w:val="nil"/>
            </w:tcBorders>
          </w:tcPr>
          <w:p w14:paraId="5AA00DC2" w14:textId="77777777" w:rsidR="009B732D" w:rsidRPr="00F465D3" w:rsidRDefault="009B732D" w:rsidP="006B1F66">
            <w:pPr>
              <w:spacing w:line="276" w:lineRule="auto"/>
              <w:jc w:val="center"/>
              <w:rPr>
                <w:b/>
                <w:bCs/>
              </w:rPr>
            </w:pPr>
            <w:r w:rsidRPr="00F465D3">
              <w:rPr>
                <w:b/>
                <w:bCs/>
              </w:rPr>
              <w:t>Indicators</w:t>
            </w:r>
          </w:p>
        </w:tc>
        <w:tc>
          <w:tcPr>
            <w:tcW w:w="2160" w:type="dxa"/>
            <w:tcBorders>
              <w:left w:val="nil"/>
              <w:right w:val="nil"/>
            </w:tcBorders>
            <w:vAlign w:val="center"/>
          </w:tcPr>
          <w:p w14:paraId="493CB86C" w14:textId="77777777" w:rsidR="009B732D" w:rsidRPr="00F465D3" w:rsidRDefault="009B732D" w:rsidP="006B1F66">
            <w:pPr>
              <w:spacing w:line="276" w:lineRule="auto"/>
              <w:jc w:val="center"/>
              <w:rPr>
                <w:b/>
                <w:bCs/>
              </w:rPr>
            </w:pPr>
            <w:r w:rsidRPr="00F465D3">
              <w:rPr>
                <w:b/>
                <w:bCs/>
              </w:rPr>
              <w:t>Total Weighted</w:t>
            </w:r>
          </w:p>
          <w:p w14:paraId="397BE51F" w14:textId="77777777" w:rsidR="009B732D" w:rsidRPr="00F465D3" w:rsidRDefault="009B732D" w:rsidP="006B1F66">
            <w:pPr>
              <w:spacing w:line="276" w:lineRule="auto"/>
              <w:jc w:val="center"/>
              <w:rPr>
                <w:b/>
                <w:bCs/>
              </w:rPr>
            </w:pPr>
            <w:r w:rsidRPr="00F465D3">
              <w:rPr>
                <w:b/>
                <w:bCs/>
              </w:rPr>
              <w:lastRenderedPageBreak/>
              <w:t>Mean</w:t>
            </w:r>
          </w:p>
        </w:tc>
        <w:tc>
          <w:tcPr>
            <w:tcW w:w="2178" w:type="dxa"/>
            <w:tcBorders>
              <w:left w:val="nil"/>
              <w:right w:val="nil"/>
            </w:tcBorders>
          </w:tcPr>
          <w:p w14:paraId="6111A097" w14:textId="77777777" w:rsidR="009B732D" w:rsidRPr="00F465D3" w:rsidRDefault="009B732D" w:rsidP="006B1F66">
            <w:pPr>
              <w:spacing w:line="276" w:lineRule="auto"/>
              <w:jc w:val="center"/>
              <w:rPr>
                <w:b/>
                <w:bCs/>
              </w:rPr>
            </w:pPr>
            <w:r w:rsidRPr="00F465D3">
              <w:rPr>
                <w:b/>
                <w:bCs/>
              </w:rPr>
              <w:lastRenderedPageBreak/>
              <w:t>Adjectival Interpretation</w:t>
            </w:r>
          </w:p>
        </w:tc>
      </w:tr>
      <w:tr w:rsidR="009B732D" w14:paraId="5597CF39" w14:textId="77777777" w:rsidTr="006B1F66">
        <w:trPr>
          <w:trHeight w:val="99"/>
        </w:trPr>
        <w:tc>
          <w:tcPr>
            <w:tcW w:w="5238" w:type="dxa"/>
            <w:tcBorders>
              <w:left w:val="nil"/>
              <w:right w:val="nil"/>
            </w:tcBorders>
          </w:tcPr>
          <w:p w14:paraId="563163EB" w14:textId="77777777" w:rsidR="009B732D" w:rsidRDefault="009B732D" w:rsidP="006B1F66">
            <w:pPr>
              <w:spacing w:line="276" w:lineRule="auto"/>
            </w:pPr>
            <w:r>
              <w:t xml:space="preserve">The entrance fee at </w:t>
            </w:r>
            <w:proofErr w:type="spellStart"/>
            <w:r>
              <w:t>Sumlang</w:t>
            </w:r>
            <w:proofErr w:type="spellEnd"/>
            <w:r>
              <w:t xml:space="preserve"> Lake is reasonable and affordable for most visitors.</w:t>
            </w:r>
          </w:p>
        </w:tc>
        <w:tc>
          <w:tcPr>
            <w:tcW w:w="2160" w:type="dxa"/>
            <w:tcBorders>
              <w:left w:val="nil"/>
              <w:right w:val="nil"/>
            </w:tcBorders>
            <w:vAlign w:val="center"/>
          </w:tcPr>
          <w:p w14:paraId="3FD32249" w14:textId="77777777" w:rsidR="009B732D" w:rsidRDefault="009B732D" w:rsidP="006B1F66">
            <w:pPr>
              <w:spacing w:line="276" w:lineRule="auto"/>
              <w:jc w:val="center"/>
            </w:pPr>
            <w:r>
              <w:t>3.0</w:t>
            </w:r>
          </w:p>
        </w:tc>
        <w:tc>
          <w:tcPr>
            <w:tcW w:w="2178" w:type="dxa"/>
            <w:tcBorders>
              <w:left w:val="nil"/>
              <w:right w:val="nil"/>
            </w:tcBorders>
            <w:vAlign w:val="center"/>
          </w:tcPr>
          <w:p w14:paraId="21D72449" w14:textId="77777777" w:rsidR="009B732D" w:rsidRDefault="009B732D" w:rsidP="006B1F66">
            <w:pPr>
              <w:spacing w:line="276" w:lineRule="auto"/>
              <w:jc w:val="center"/>
            </w:pPr>
            <w:r>
              <w:t>Agree</w:t>
            </w:r>
          </w:p>
        </w:tc>
      </w:tr>
      <w:tr w:rsidR="009B732D" w14:paraId="7A5DEB44" w14:textId="77777777" w:rsidTr="006B1F66">
        <w:trPr>
          <w:trHeight w:val="99"/>
        </w:trPr>
        <w:tc>
          <w:tcPr>
            <w:tcW w:w="5238" w:type="dxa"/>
            <w:tcBorders>
              <w:left w:val="nil"/>
              <w:right w:val="nil"/>
            </w:tcBorders>
          </w:tcPr>
          <w:p w14:paraId="3BF59B38" w14:textId="77777777" w:rsidR="009B732D" w:rsidRDefault="009B732D" w:rsidP="006B1F66">
            <w:pPr>
              <w:spacing w:line="276" w:lineRule="auto"/>
            </w:pPr>
            <w:r>
              <w:t>The prices of additional services and activities are reasonably priced.</w:t>
            </w:r>
          </w:p>
        </w:tc>
        <w:tc>
          <w:tcPr>
            <w:tcW w:w="2160" w:type="dxa"/>
            <w:tcBorders>
              <w:left w:val="nil"/>
              <w:right w:val="nil"/>
            </w:tcBorders>
            <w:vAlign w:val="center"/>
          </w:tcPr>
          <w:p w14:paraId="58508131" w14:textId="77777777" w:rsidR="009B732D" w:rsidRDefault="009B732D" w:rsidP="006B1F66">
            <w:pPr>
              <w:spacing w:line="276" w:lineRule="auto"/>
              <w:jc w:val="center"/>
            </w:pPr>
            <w:r>
              <w:t>2.68</w:t>
            </w:r>
          </w:p>
        </w:tc>
        <w:tc>
          <w:tcPr>
            <w:tcW w:w="2178" w:type="dxa"/>
            <w:tcBorders>
              <w:left w:val="nil"/>
              <w:right w:val="nil"/>
            </w:tcBorders>
            <w:vAlign w:val="center"/>
          </w:tcPr>
          <w:p w14:paraId="23792A71" w14:textId="77777777" w:rsidR="009B732D" w:rsidRDefault="009B732D" w:rsidP="006B1F66">
            <w:pPr>
              <w:spacing w:line="276" w:lineRule="auto"/>
              <w:jc w:val="center"/>
            </w:pPr>
            <w:r>
              <w:t>Agree</w:t>
            </w:r>
          </w:p>
        </w:tc>
      </w:tr>
      <w:tr w:rsidR="009B732D" w14:paraId="1ED9F6C3" w14:textId="77777777" w:rsidTr="006B1F66">
        <w:trPr>
          <w:trHeight w:val="99"/>
        </w:trPr>
        <w:tc>
          <w:tcPr>
            <w:tcW w:w="5238" w:type="dxa"/>
            <w:tcBorders>
              <w:left w:val="nil"/>
              <w:right w:val="nil"/>
            </w:tcBorders>
          </w:tcPr>
          <w:p w14:paraId="00179514" w14:textId="77777777" w:rsidR="009B732D" w:rsidRDefault="009B732D" w:rsidP="006B1F66">
            <w:pPr>
              <w:spacing w:line="276" w:lineRule="auto"/>
            </w:pPr>
            <w:r>
              <w:t xml:space="preserve">Visitors receive good value for </w:t>
            </w:r>
            <w:proofErr w:type="gramStart"/>
            <w:r>
              <w:t>the money</w:t>
            </w:r>
            <w:proofErr w:type="gramEnd"/>
            <w:r>
              <w:t xml:space="preserve"> based on the quality of experience at </w:t>
            </w:r>
            <w:proofErr w:type="spellStart"/>
            <w:r>
              <w:t>Sumlang</w:t>
            </w:r>
            <w:proofErr w:type="spellEnd"/>
            <w:r>
              <w:t xml:space="preserve"> Lake.</w:t>
            </w:r>
          </w:p>
        </w:tc>
        <w:tc>
          <w:tcPr>
            <w:tcW w:w="2160" w:type="dxa"/>
            <w:tcBorders>
              <w:left w:val="nil"/>
              <w:right w:val="nil"/>
            </w:tcBorders>
            <w:vAlign w:val="center"/>
          </w:tcPr>
          <w:p w14:paraId="23BEE008" w14:textId="77777777" w:rsidR="009B732D" w:rsidRDefault="009B732D" w:rsidP="006B1F66">
            <w:pPr>
              <w:spacing w:line="276" w:lineRule="auto"/>
              <w:jc w:val="center"/>
            </w:pPr>
            <w:r>
              <w:t>2.56</w:t>
            </w:r>
          </w:p>
        </w:tc>
        <w:tc>
          <w:tcPr>
            <w:tcW w:w="2178" w:type="dxa"/>
            <w:tcBorders>
              <w:left w:val="nil"/>
              <w:right w:val="nil"/>
            </w:tcBorders>
            <w:vAlign w:val="center"/>
          </w:tcPr>
          <w:p w14:paraId="6CA55C7C" w14:textId="77777777" w:rsidR="009B732D" w:rsidRDefault="009B732D" w:rsidP="006B1F66">
            <w:pPr>
              <w:spacing w:line="276" w:lineRule="auto"/>
              <w:jc w:val="center"/>
            </w:pPr>
            <w:r>
              <w:t>Agree</w:t>
            </w:r>
          </w:p>
        </w:tc>
      </w:tr>
      <w:tr w:rsidR="009B732D" w14:paraId="32269C7E" w14:textId="77777777" w:rsidTr="006B1F66">
        <w:trPr>
          <w:trHeight w:val="99"/>
        </w:trPr>
        <w:tc>
          <w:tcPr>
            <w:tcW w:w="5238" w:type="dxa"/>
            <w:tcBorders>
              <w:left w:val="nil"/>
              <w:right w:val="nil"/>
            </w:tcBorders>
          </w:tcPr>
          <w:p w14:paraId="2ADC581B" w14:textId="77777777" w:rsidR="009B732D" w:rsidRDefault="009B732D" w:rsidP="006B1F66">
            <w:pPr>
              <w:spacing w:line="276" w:lineRule="auto"/>
            </w:pPr>
            <w:r>
              <w:t xml:space="preserve">The pricing of tourism services at </w:t>
            </w:r>
            <w:proofErr w:type="spellStart"/>
            <w:r>
              <w:t>Sumlang</w:t>
            </w:r>
            <w:proofErr w:type="spellEnd"/>
            <w:r>
              <w:t xml:space="preserve"> Lake is competitive compared to other similar destinations in the region.</w:t>
            </w:r>
          </w:p>
        </w:tc>
        <w:tc>
          <w:tcPr>
            <w:tcW w:w="2160" w:type="dxa"/>
            <w:tcBorders>
              <w:left w:val="nil"/>
              <w:right w:val="nil"/>
            </w:tcBorders>
            <w:vAlign w:val="center"/>
          </w:tcPr>
          <w:p w14:paraId="622CBF4D" w14:textId="77777777" w:rsidR="009B732D" w:rsidRDefault="009B732D" w:rsidP="006B1F66">
            <w:pPr>
              <w:spacing w:line="276" w:lineRule="auto"/>
              <w:jc w:val="center"/>
            </w:pPr>
            <w:r>
              <w:t>2.8</w:t>
            </w:r>
          </w:p>
        </w:tc>
        <w:tc>
          <w:tcPr>
            <w:tcW w:w="2178" w:type="dxa"/>
            <w:tcBorders>
              <w:left w:val="nil"/>
              <w:right w:val="nil"/>
            </w:tcBorders>
            <w:vAlign w:val="center"/>
          </w:tcPr>
          <w:p w14:paraId="69B3CF5A" w14:textId="77777777" w:rsidR="009B732D" w:rsidRDefault="009B732D" w:rsidP="006B1F66">
            <w:pPr>
              <w:spacing w:line="276" w:lineRule="auto"/>
              <w:jc w:val="center"/>
            </w:pPr>
            <w:r>
              <w:t>Agree</w:t>
            </w:r>
          </w:p>
        </w:tc>
      </w:tr>
      <w:tr w:rsidR="009B732D" w14:paraId="6DB58EF9" w14:textId="77777777" w:rsidTr="006B1F66">
        <w:trPr>
          <w:trHeight w:val="99"/>
        </w:trPr>
        <w:tc>
          <w:tcPr>
            <w:tcW w:w="5238" w:type="dxa"/>
            <w:tcBorders>
              <w:left w:val="nil"/>
              <w:right w:val="nil"/>
            </w:tcBorders>
          </w:tcPr>
          <w:p w14:paraId="0E4E5DBA" w14:textId="77777777" w:rsidR="009B732D" w:rsidRPr="00ED6234" w:rsidRDefault="009B732D" w:rsidP="006B1F66">
            <w:pPr>
              <w:spacing w:line="276" w:lineRule="auto"/>
            </w:pPr>
            <w:r w:rsidRPr="00ED6234">
              <w:t xml:space="preserve">The overall experience at </w:t>
            </w:r>
            <w:proofErr w:type="spellStart"/>
            <w:r w:rsidRPr="00ED6234">
              <w:t>Sumlang</w:t>
            </w:r>
            <w:proofErr w:type="spellEnd"/>
            <w:r w:rsidRPr="00ED6234">
              <w:t xml:space="preserve"> Lake justifies the total amount spent by visitors. </w:t>
            </w:r>
          </w:p>
        </w:tc>
        <w:tc>
          <w:tcPr>
            <w:tcW w:w="2160" w:type="dxa"/>
            <w:tcBorders>
              <w:left w:val="nil"/>
              <w:right w:val="nil"/>
            </w:tcBorders>
            <w:vAlign w:val="center"/>
          </w:tcPr>
          <w:p w14:paraId="6F6E54C7" w14:textId="77777777" w:rsidR="009B732D" w:rsidRDefault="009B732D" w:rsidP="006B1F66">
            <w:pPr>
              <w:spacing w:line="276" w:lineRule="auto"/>
              <w:jc w:val="center"/>
            </w:pPr>
            <w:r>
              <w:t>2.96</w:t>
            </w:r>
          </w:p>
        </w:tc>
        <w:tc>
          <w:tcPr>
            <w:tcW w:w="2178" w:type="dxa"/>
            <w:tcBorders>
              <w:left w:val="nil"/>
              <w:right w:val="nil"/>
            </w:tcBorders>
            <w:vAlign w:val="center"/>
          </w:tcPr>
          <w:p w14:paraId="76B73693" w14:textId="77777777" w:rsidR="009B732D" w:rsidRDefault="009B732D" w:rsidP="006B1F66">
            <w:pPr>
              <w:spacing w:line="276" w:lineRule="auto"/>
              <w:jc w:val="center"/>
            </w:pPr>
            <w:r>
              <w:t>Agree</w:t>
            </w:r>
          </w:p>
        </w:tc>
      </w:tr>
      <w:tr w:rsidR="009B732D" w:rsidRPr="009A665E" w14:paraId="6FF687E5" w14:textId="77777777" w:rsidTr="006B1F66">
        <w:trPr>
          <w:trHeight w:val="99"/>
        </w:trPr>
        <w:tc>
          <w:tcPr>
            <w:tcW w:w="5238" w:type="dxa"/>
            <w:tcBorders>
              <w:left w:val="nil"/>
              <w:right w:val="nil"/>
            </w:tcBorders>
            <w:vAlign w:val="center"/>
          </w:tcPr>
          <w:p w14:paraId="693AE41C" w14:textId="77777777" w:rsidR="009B732D" w:rsidRDefault="009B732D" w:rsidP="006B1F66">
            <w:pPr>
              <w:spacing w:line="276" w:lineRule="auto"/>
            </w:pPr>
            <w:r w:rsidRPr="009B60D1">
              <w:rPr>
                <w:b/>
                <w:bCs/>
              </w:rPr>
              <w:t>Overall Weighted Mean</w:t>
            </w:r>
          </w:p>
        </w:tc>
        <w:tc>
          <w:tcPr>
            <w:tcW w:w="2160" w:type="dxa"/>
            <w:tcBorders>
              <w:left w:val="nil"/>
              <w:right w:val="nil"/>
            </w:tcBorders>
            <w:vAlign w:val="center"/>
          </w:tcPr>
          <w:p w14:paraId="134DF78B" w14:textId="77777777" w:rsidR="009B732D" w:rsidRPr="009A665E" w:rsidRDefault="009B732D" w:rsidP="006B1F66">
            <w:pPr>
              <w:spacing w:line="276" w:lineRule="auto"/>
              <w:jc w:val="center"/>
              <w:rPr>
                <w:b/>
                <w:bCs/>
              </w:rPr>
            </w:pPr>
            <w:r w:rsidRPr="009A665E">
              <w:rPr>
                <w:b/>
                <w:bCs/>
              </w:rPr>
              <w:t>2.8</w:t>
            </w:r>
          </w:p>
        </w:tc>
        <w:tc>
          <w:tcPr>
            <w:tcW w:w="2178" w:type="dxa"/>
            <w:tcBorders>
              <w:left w:val="nil"/>
              <w:right w:val="nil"/>
            </w:tcBorders>
            <w:vAlign w:val="center"/>
          </w:tcPr>
          <w:p w14:paraId="311E3C28" w14:textId="77777777" w:rsidR="009B732D" w:rsidRPr="009A665E" w:rsidRDefault="009B732D" w:rsidP="006B1F66">
            <w:pPr>
              <w:spacing w:line="276" w:lineRule="auto"/>
              <w:jc w:val="center"/>
              <w:rPr>
                <w:b/>
                <w:bCs/>
              </w:rPr>
            </w:pPr>
            <w:r w:rsidRPr="009A665E">
              <w:rPr>
                <w:b/>
                <w:bCs/>
              </w:rPr>
              <w:t>Agree</w:t>
            </w:r>
          </w:p>
        </w:tc>
      </w:tr>
    </w:tbl>
    <w:p w14:paraId="5FC85353" w14:textId="77777777" w:rsidR="009B732D" w:rsidRDefault="009B732D" w:rsidP="009B732D">
      <w:pPr>
        <w:spacing w:line="480" w:lineRule="auto"/>
        <w:ind w:left="720" w:firstLine="720"/>
      </w:pPr>
    </w:p>
    <w:p w14:paraId="2331902A" w14:textId="77777777" w:rsidR="009B732D" w:rsidRDefault="009B732D" w:rsidP="009B732D">
      <w:pPr>
        <w:spacing w:line="480" w:lineRule="auto"/>
        <w:ind w:firstLine="720"/>
      </w:pPr>
      <w:r w:rsidRPr="001A00D4">
        <w:t xml:space="preserve">The table's overall weighted mean of 2.8, interpreted as "Agree," shows that most tourists perceive </w:t>
      </w:r>
      <w:proofErr w:type="spellStart"/>
      <w:r w:rsidRPr="001A00D4">
        <w:t>Sumlang</w:t>
      </w:r>
      <w:proofErr w:type="spellEnd"/>
      <w:r w:rsidRPr="001A00D4">
        <w:t xml:space="preserve"> Lake's tourism services as reasonably priced. While this is a positive affirmation, the findings also indicate that the destination's product attributes (3.27) are perceived more favorably than its pricing component (2.8). Among the indicators, "The entrance fee at </w:t>
      </w:r>
      <w:proofErr w:type="spellStart"/>
      <w:r w:rsidRPr="001A00D4">
        <w:t>Sumlang</w:t>
      </w:r>
      <w:proofErr w:type="spellEnd"/>
      <w:r w:rsidRPr="001A00D4">
        <w:t xml:space="preserve"> Lake is reasonable and affordable for most visitors" received the highest weighted mean of 3.00 ("Agree"). This suggests that visitors are particularly aware of and appreciate the low cost of entry, indicating that </w:t>
      </w:r>
      <w:proofErr w:type="spellStart"/>
      <w:r w:rsidRPr="001A00D4">
        <w:t>Sumlang</w:t>
      </w:r>
      <w:proofErr w:type="spellEnd"/>
      <w:r w:rsidRPr="001A00D4">
        <w:t xml:space="preserve"> Lake's pricing strategy successfully makes the destination accessible to a wide range of socio-economic groups. An affordable admission price is a powerful tool to entice more travelers, boosting overall visitor arrivals.</w:t>
      </w:r>
    </w:p>
    <w:p w14:paraId="3F745C25" w14:textId="77777777" w:rsidR="009B732D" w:rsidRPr="00280085" w:rsidRDefault="009B732D" w:rsidP="009B732D">
      <w:pPr>
        <w:spacing w:line="480" w:lineRule="auto"/>
        <w:ind w:firstLine="720"/>
        <w:rPr>
          <w:lang w:val="en-PH"/>
        </w:rPr>
      </w:pPr>
      <w:r w:rsidRPr="00280085">
        <w:rPr>
          <w:lang w:val="en-PH"/>
        </w:rPr>
        <w:t xml:space="preserve">Maintaining reasonable and transparent admission fees is a key strategy for enhancing visitor accessibility and strengthening </w:t>
      </w:r>
      <w:proofErr w:type="spellStart"/>
      <w:r w:rsidRPr="00280085">
        <w:rPr>
          <w:lang w:val="en-PH"/>
        </w:rPr>
        <w:t>Sumlang</w:t>
      </w:r>
      <w:proofErr w:type="spellEnd"/>
      <w:r w:rsidRPr="00280085">
        <w:rPr>
          <w:lang w:val="en-PH"/>
        </w:rPr>
        <w:t xml:space="preserve"> Lake's competitiveness in the region. Affordable pricing forms a critical part of the overall value proposition.</w:t>
      </w:r>
    </w:p>
    <w:p w14:paraId="6DFFDCD1" w14:textId="77777777" w:rsidR="009B732D" w:rsidRPr="00280085" w:rsidRDefault="009B732D" w:rsidP="009B732D">
      <w:pPr>
        <w:spacing w:line="480" w:lineRule="auto"/>
        <w:ind w:firstLine="720"/>
        <w:rPr>
          <w:lang w:val="en-PH"/>
        </w:rPr>
      </w:pPr>
      <w:r w:rsidRPr="00280085">
        <w:rPr>
          <w:lang w:val="en-PH"/>
        </w:rPr>
        <w:t xml:space="preserve">Previous research supports this finding. </w:t>
      </w:r>
      <w:proofErr w:type="spellStart"/>
      <w:r w:rsidRPr="00280085">
        <w:rPr>
          <w:lang w:val="en-PH"/>
        </w:rPr>
        <w:t>Untu</w:t>
      </w:r>
      <w:proofErr w:type="spellEnd"/>
      <w:r w:rsidRPr="00280085">
        <w:rPr>
          <w:lang w:val="en-PH"/>
        </w:rPr>
        <w:t xml:space="preserve"> and </w:t>
      </w:r>
      <w:proofErr w:type="spellStart"/>
      <w:r w:rsidRPr="00280085">
        <w:rPr>
          <w:lang w:val="en-PH"/>
        </w:rPr>
        <w:t>Tielung</w:t>
      </w:r>
      <w:proofErr w:type="spellEnd"/>
      <w:r w:rsidRPr="00280085">
        <w:rPr>
          <w:lang w:val="en-PH"/>
        </w:rPr>
        <w:t xml:space="preserve"> (2021) noted that pricing schemes significantly influence visitor satisfaction and decision-making, with competitively priced services fostering positive impressions. </w:t>
      </w:r>
      <w:proofErr w:type="spellStart"/>
      <w:r w:rsidRPr="00280085">
        <w:rPr>
          <w:lang w:val="en-PH"/>
        </w:rPr>
        <w:t>Kaewwaewnoi</w:t>
      </w:r>
      <w:proofErr w:type="spellEnd"/>
      <w:r w:rsidRPr="00280085">
        <w:rPr>
          <w:lang w:val="en-PH"/>
        </w:rPr>
        <w:t xml:space="preserve"> and </w:t>
      </w:r>
      <w:proofErr w:type="spellStart"/>
      <w:r w:rsidRPr="00280085">
        <w:rPr>
          <w:lang w:val="en-PH"/>
        </w:rPr>
        <w:t>Chairatana</w:t>
      </w:r>
      <w:proofErr w:type="spellEnd"/>
      <w:r w:rsidRPr="00280085">
        <w:rPr>
          <w:lang w:val="en-PH"/>
        </w:rPr>
        <w:t xml:space="preserve"> (2022) found that fair and affordable prices </w:t>
      </w:r>
      <w:r w:rsidRPr="00280085">
        <w:rPr>
          <w:lang w:val="en-PH"/>
        </w:rPr>
        <w:lastRenderedPageBreak/>
        <w:t>make destinations more appealing to travelers. Castro et al. (2017) emphasized that visitors express greater satisfaction and are more likely to recommend a location when fees are perceived as reasonable for the experience gained.</w:t>
      </w:r>
    </w:p>
    <w:p w14:paraId="0BC734EA" w14:textId="77777777" w:rsidR="009B732D" w:rsidRPr="00280085" w:rsidRDefault="009B732D" w:rsidP="009B732D">
      <w:pPr>
        <w:spacing w:line="480" w:lineRule="auto"/>
        <w:ind w:firstLine="720"/>
        <w:rPr>
          <w:lang w:val="en-PH"/>
        </w:rPr>
      </w:pPr>
      <w:r w:rsidRPr="00280085">
        <w:rPr>
          <w:lang w:val="en-PH"/>
        </w:rPr>
        <w:t xml:space="preserve">These studies reinforce the current findings: </w:t>
      </w:r>
      <w:proofErr w:type="spellStart"/>
      <w:r w:rsidRPr="00280085">
        <w:rPr>
          <w:lang w:val="en-PH"/>
        </w:rPr>
        <w:t>Sumlang</w:t>
      </w:r>
      <w:proofErr w:type="spellEnd"/>
      <w:r w:rsidRPr="00280085">
        <w:rPr>
          <w:lang w:val="en-PH"/>
        </w:rPr>
        <w:t xml:space="preserve"> Lake's entrance fee is viewed as a strength, contributing positively to its pricing strategy. However, there remains room to improve the perceived value of add-on services.</w:t>
      </w:r>
    </w:p>
    <w:p w14:paraId="7445B990" w14:textId="77777777" w:rsidR="009B732D" w:rsidRDefault="009B732D" w:rsidP="009B732D">
      <w:pPr>
        <w:spacing w:line="480" w:lineRule="auto"/>
        <w:rPr>
          <w:b/>
          <w:bCs/>
        </w:rPr>
      </w:pPr>
      <w:r>
        <w:rPr>
          <w:b/>
          <w:bCs/>
        </w:rPr>
        <w:t>Table 3</w:t>
      </w:r>
    </w:p>
    <w:p w14:paraId="31ECD13C" w14:textId="77777777" w:rsidR="009B732D" w:rsidRPr="001A00D4" w:rsidRDefault="009B732D" w:rsidP="009B732D">
      <w:pPr>
        <w:rPr>
          <w:b/>
          <w:bCs/>
        </w:rPr>
      </w:pPr>
      <w:r w:rsidRPr="001A00D4">
        <w:rPr>
          <w:b/>
          <w:bCs/>
        </w:rPr>
        <w:t xml:space="preserve">Place </w:t>
      </w:r>
      <w:r w:rsidRPr="001A00D4">
        <w:t>(Accessibility, Location, Convenience)</w:t>
      </w:r>
    </w:p>
    <w:tbl>
      <w:tblPr>
        <w:tblStyle w:val="TableGrid0"/>
        <w:tblW w:w="0" w:type="auto"/>
        <w:tblLook w:val="04A0" w:firstRow="1" w:lastRow="0" w:firstColumn="1" w:lastColumn="0" w:noHBand="0" w:noVBand="1"/>
      </w:tblPr>
      <w:tblGrid>
        <w:gridCol w:w="5238"/>
        <w:gridCol w:w="2160"/>
        <w:gridCol w:w="2409"/>
      </w:tblGrid>
      <w:tr w:rsidR="009B732D" w14:paraId="23AE0E50" w14:textId="77777777" w:rsidTr="006B1F66">
        <w:trPr>
          <w:trHeight w:val="101"/>
        </w:trPr>
        <w:tc>
          <w:tcPr>
            <w:tcW w:w="5238" w:type="dxa"/>
            <w:tcBorders>
              <w:left w:val="nil"/>
              <w:right w:val="nil"/>
            </w:tcBorders>
          </w:tcPr>
          <w:p w14:paraId="6523B174" w14:textId="77777777" w:rsidR="009B732D" w:rsidRPr="00F465D3" w:rsidRDefault="009B732D" w:rsidP="006B1F66">
            <w:pPr>
              <w:spacing w:line="276" w:lineRule="auto"/>
              <w:jc w:val="center"/>
              <w:rPr>
                <w:b/>
                <w:bCs/>
              </w:rPr>
            </w:pPr>
            <w:r w:rsidRPr="00F465D3">
              <w:rPr>
                <w:b/>
                <w:bCs/>
              </w:rPr>
              <w:t>Indicators</w:t>
            </w:r>
          </w:p>
        </w:tc>
        <w:tc>
          <w:tcPr>
            <w:tcW w:w="2160" w:type="dxa"/>
            <w:tcBorders>
              <w:left w:val="nil"/>
              <w:right w:val="nil"/>
            </w:tcBorders>
            <w:vAlign w:val="center"/>
          </w:tcPr>
          <w:p w14:paraId="255B93FF" w14:textId="77777777" w:rsidR="009B732D" w:rsidRPr="00F465D3" w:rsidRDefault="009B732D" w:rsidP="006B1F66">
            <w:pPr>
              <w:spacing w:line="276" w:lineRule="auto"/>
              <w:jc w:val="center"/>
              <w:rPr>
                <w:b/>
                <w:bCs/>
              </w:rPr>
            </w:pPr>
            <w:r w:rsidRPr="00F465D3">
              <w:rPr>
                <w:b/>
                <w:bCs/>
              </w:rPr>
              <w:t>Total Weighted</w:t>
            </w:r>
          </w:p>
          <w:p w14:paraId="454963D8" w14:textId="77777777" w:rsidR="009B732D" w:rsidRPr="00F465D3" w:rsidRDefault="009B732D" w:rsidP="006B1F66">
            <w:pPr>
              <w:spacing w:line="276" w:lineRule="auto"/>
              <w:jc w:val="center"/>
              <w:rPr>
                <w:b/>
                <w:bCs/>
              </w:rPr>
            </w:pPr>
            <w:r w:rsidRPr="00F465D3">
              <w:rPr>
                <w:b/>
                <w:bCs/>
              </w:rPr>
              <w:t>Mean</w:t>
            </w:r>
          </w:p>
        </w:tc>
        <w:tc>
          <w:tcPr>
            <w:tcW w:w="2178" w:type="dxa"/>
            <w:tcBorders>
              <w:left w:val="nil"/>
              <w:right w:val="nil"/>
            </w:tcBorders>
          </w:tcPr>
          <w:p w14:paraId="2B8836E1" w14:textId="77777777" w:rsidR="009B732D" w:rsidRPr="00F465D3" w:rsidRDefault="009B732D" w:rsidP="006B1F66">
            <w:pPr>
              <w:spacing w:line="276" w:lineRule="auto"/>
              <w:jc w:val="center"/>
              <w:rPr>
                <w:b/>
                <w:bCs/>
              </w:rPr>
            </w:pPr>
            <w:r w:rsidRPr="00F465D3">
              <w:rPr>
                <w:b/>
                <w:bCs/>
              </w:rPr>
              <w:t>Adjectival Interpretation</w:t>
            </w:r>
          </w:p>
        </w:tc>
      </w:tr>
      <w:tr w:rsidR="009B732D" w14:paraId="74382AB0" w14:textId="77777777" w:rsidTr="006B1F66">
        <w:trPr>
          <w:trHeight w:val="99"/>
        </w:trPr>
        <w:tc>
          <w:tcPr>
            <w:tcW w:w="5238" w:type="dxa"/>
            <w:tcBorders>
              <w:left w:val="nil"/>
              <w:right w:val="nil"/>
            </w:tcBorders>
          </w:tcPr>
          <w:p w14:paraId="6767CBDB" w14:textId="77777777" w:rsidR="009B732D" w:rsidRDefault="009B732D" w:rsidP="006B1F66">
            <w:pPr>
              <w:spacing w:line="276" w:lineRule="auto"/>
            </w:pPr>
            <w:proofErr w:type="spellStart"/>
            <w:r>
              <w:t>Sumlang</w:t>
            </w:r>
            <w:proofErr w:type="spellEnd"/>
            <w:r>
              <w:t xml:space="preserve"> Lake is easy to locate using maps navigation apps or road signage.</w:t>
            </w:r>
          </w:p>
        </w:tc>
        <w:tc>
          <w:tcPr>
            <w:tcW w:w="2160" w:type="dxa"/>
            <w:tcBorders>
              <w:left w:val="nil"/>
              <w:right w:val="nil"/>
            </w:tcBorders>
            <w:vAlign w:val="center"/>
          </w:tcPr>
          <w:p w14:paraId="140484A0" w14:textId="77777777" w:rsidR="009B732D" w:rsidRDefault="009B732D" w:rsidP="006B1F66">
            <w:pPr>
              <w:spacing w:line="276" w:lineRule="auto"/>
              <w:jc w:val="center"/>
            </w:pPr>
            <w:r>
              <w:t>3.28</w:t>
            </w:r>
          </w:p>
        </w:tc>
        <w:tc>
          <w:tcPr>
            <w:tcW w:w="2178" w:type="dxa"/>
            <w:tcBorders>
              <w:left w:val="nil"/>
              <w:right w:val="nil"/>
            </w:tcBorders>
            <w:vAlign w:val="center"/>
          </w:tcPr>
          <w:p w14:paraId="0C60AF77" w14:textId="77777777" w:rsidR="009B732D" w:rsidRDefault="009B732D" w:rsidP="006B1F66">
            <w:pPr>
              <w:spacing w:line="276" w:lineRule="auto"/>
              <w:jc w:val="center"/>
            </w:pPr>
            <w:r>
              <w:t>Strongly Agree</w:t>
            </w:r>
          </w:p>
        </w:tc>
      </w:tr>
      <w:tr w:rsidR="009B732D" w14:paraId="689DD60C" w14:textId="77777777" w:rsidTr="006B1F66">
        <w:trPr>
          <w:trHeight w:val="99"/>
        </w:trPr>
        <w:tc>
          <w:tcPr>
            <w:tcW w:w="5238" w:type="dxa"/>
            <w:tcBorders>
              <w:left w:val="nil"/>
              <w:right w:val="nil"/>
            </w:tcBorders>
          </w:tcPr>
          <w:p w14:paraId="29CAA690" w14:textId="77777777" w:rsidR="009B732D" w:rsidRDefault="009B732D" w:rsidP="006B1F66">
            <w:pPr>
              <w:spacing w:line="276" w:lineRule="auto"/>
            </w:pPr>
            <w:r>
              <w:t xml:space="preserve">Transportation options to </w:t>
            </w:r>
            <w:proofErr w:type="spellStart"/>
            <w:r>
              <w:t>Sumlang</w:t>
            </w:r>
            <w:proofErr w:type="spellEnd"/>
            <w:r>
              <w:t xml:space="preserve"> Lake are accessible and convenient.</w:t>
            </w:r>
          </w:p>
        </w:tc>
        <w:tc>
          <w:tcPr>
            <w:tcW w:w="2160" w:type="dxa"/>
            <w:tcBorders>
              <w:left w:val="nil"/>
              <w:right w:val="nil"/>
            </w:tcBorders>
            <w:vAlign w:val="center"/>
          </w:tcPr>
          <w:p w14:paraId="5E64A945" w14:textId="77777777" w:rsidR="009B732D" w:rsidRDefault="009B732D" w:rsidP="006B1F66">
            <w:pPr>
              <w:spacing w:line="276" w:lineRule="auto"/>
              <w:jc w:val="center"/>
            </w:pPr>
            <w:r>
              <w:t>3.12</w:t>
            </w:r>
          </w:p>
        </w:tc>
        <w:tc>
          <w:tcPr>
            <w:tcW w:w="2178" w:type="dxa"/>
            <w:tcBorders>
              <w:left w:val="nil"/>
              <w:right w:val="nil"/>
            </w:tcBorders>
            <w:vAlign w:val="center"/>
          </w:tcPr>
          <w:p w14:paraId="56BE966E" w14:textId="77777777" w:rsidR="009B732D" w:rsidRDefault="009B732D" w:rsidP="006B1F66">
            <w:pPr>
              <w:spacing w:line="276" w:lineRule="auto"/>
              <w:jc w:val="center"/>
            </w:pPr>
            <w:r>
              <w:t>Agree</w:t>
            </w:r>
          </w:p>
        </w:tc>
      </w:tr>
      <w:tr w:rsidR="009B732D" w14:paraId="685EF147" w14:textId="77777777" w:rsidTr="006B1F66">
        <w:trPr>
          <w:trHeight w:val="99"/>
        </w:trPr>
        <w:tc>
          <w:tcPr>
            <w:tcW w:w="5238" w:type="dxa"/>
            <w:tcBorders>
              <w:left w:val="nil"/>
              <w:right w:val="nil"/>
            </w:tcBorders>
          </w:tcPr>
          <w:p w14:paraId="0A296D45" w14:textId="77777777" w:rsidR="009B732D" w:rsidRDefault="009B732D" w:rsidP="006B1F66">
            <w:pPr>
              <w:spacing w:line="276" w:lineRule="auto"/>
            </w:pPr>
            <w:r>
              <w:rPr>
                <w:rFonts w:eastAsia="SimSun"/>
              </w:rPr>
              <w:t>The destination is easily accessible to both local and international tourists.</w:t>
            </w:r>
          </w:p>
        </w:tc>
        <w:tc>
          <w:tcPr>
            <w:tcW w:w="2160" w:type="dxa"/>
            <w:tcBorders>
              <w:left w:val="nil"/>
              <w:right w:val="nil"/>
            </w:tcBorders>
            <w:vAlign w:val="center"/>
          </w:tcPr>
          <w:p w14:paraId="72519A8C" w14:textId="77777777" w:rsidR="009B732D" w:rsidRDefault="009B732D" w:rsidP="006B1F66">
            <w:pPr>
              <w:spacing w:line="276" w:lineRule="auto"/>
              <w:jc w:val="center"/>
            </w:pPr>
            <w:r>
              <w:t>3.36</w:t>
            </w:r>
          </w:p>
        </w:tc>
        <w:tc>
          <w:tcPr>
            <w:tcW w:w="2178" w:type="dxa"/>
            <w:tcBorders>
              <w:left w:val="nil"/>
              <w:right w:val="nil"/>
            </w:tcBorders>
            <w:vAlign w:val="center"/>
          </w:tcPr>
          <w:p w14:paraId="3FA2ECB0" w14:textId="77777777" w:rsidR="009B732D" w:rsidRDefault="009B732D" w:rsidP="006B1F66">
            <w:pPr>
              <w:spacing w:line="276" w:lineRule="auto"/>
              <w:jc w:val="center"/>
            </w:pPr>
            <w:r>
              <w:t>Strongly Agree</w:t>
            </w:r>
          </w:p>
        </w:tc>
      </w:tr>
      <w:tr w:rsidR="009B732D" w14:paraId="416B8D06" w14:textId="77777777" w:rsidTr="006B1F66">
        <w:trPr>
          <w:trHeight w:val="99"/>
        </w:trPr>
        <w:tc>
          <w:tcPr>
            <w:tcW w:w="5238" w:type="dxa"/>
            <w:tcBorders>
              <w:left w:val="nil"/>
              <w:right w:val="nil"/>
            </w:tcBorders>
          </w:tcPr>
          <w:p w14:paraId="1D5B2CBA" w14:textId="77777777" w:rsidR="009B732D" w:rsidRDefault="009B732D" w:rsidP="006B1F66">
            <w:pPr>
              <w:spacing w:line="276" w:lineRule="auto"/>
            </w:pPr>
            <w:r>
              <w:t xml:space="preserve">The surrounding environment and landscape enhance the overall appeal of </w:t>
            </w:r>
            <w:proofErr w:type="spellStart"/>
            <w:r>
              <w:t>Sumlang</w:t>
            </w:r>
            <w:proofErr w:type="spellEnd"/>
            <w:r>
              <w:t xml:space="preserve"> lake as a tourist destination.</w:t>
            </w:r>
          </w:p>
        </w:tc>
        <w:tc>
          <w:tcPr>
            <w:tcW w:w="2160" w:type="dxa"/>
            <w:tcBorders>
              <w:left w:val="nil"/>
              <w:right w:val="nil"/>
            </w:tcBorders>
            <w:vAlign w:val="center"/>
          </w:tcPr>
          <w:p w14:paraId="4DCF9FAE" w14:textId="77777777" w:rsidR="009B732D" w:rsidRDefault="009B732D" w:rsidP="006B1F66">
            <w:pPr>
              <w:spacing w:line="276" w:lineRule="auto"/>
              <w:jc w:val="center"/>
            </w:pPr>
            <w:r>
              <w:t>3.08</w:t>
            </w:r>
          </w:p>
        </w:tc>
        <w:tc>
          <w:tcPr>
            <w:tcW w:w="2178" w:type="dxa"/>
            <w:tcBorders>
              <w:left w:val="nil"/>
              <w:right w:val="nil"/>
            </w:tcBorders>
            <w:vAlign w:val="center"/>
          </w:tcPr>
          <w:p w14:paraId="312DB452" w14:textId="77777777" w:rsidR="009B732D" w:rsidRDefault="009B732D" w:rsidP="006B1F66">
            <w:pPr>
              <w:spacing w:line="276" w:lineRule="auto"/>
              <w:jc w:val="center"/>
            </w:pPr>
            <w:r>
              <w:t>Agree</w:t>
            </w:r>
          </w:p>
        </w:tc>
      </w:tr>
      <w:tr w:rsidR="009B732D" w14:paraId="068C62B6" w14:textId="77777777" w:rsidTr="006B1F66">
        <w:trPr>
          <w:trHeight w:val="99"/>
        </w:trPr>
        <w:tc>
          <w:tcPr>
            <w:tcW w:w="5238" w:type="dxa"/>
            <w:tcBorders>
              <w:left w:val="nil"/>
              <w:right w:val="nil"/>
            </w:tcBorders>
          </w:tcPr>
          <w:p w14:paraId="560DF3D9" w14:textId="77777777" w:rsidR="009B732D" w:rsidRPr="00AF565F" w:rsidRDefault="009B732D" w:rsidP="006B1F66">
            <w:pPr>
              <w:spacing w:line="276" w:lineRule="auto"/>
            </w:pPr>
            <w:r w:rsidRPr="00AF565F">
              <w:t xml:space="preserve">The location of </w:t>
            </w:r>
            <w:proofErr w:type="spellStart"/>
            <w:r w:rsidRPr="00AF565F">
              <w:t>Sumlang</w:t>
            </w:r>
            <w:proofErr w:type="spellEnd"/>
            <w:r w:rsidRPr="00AF565F">
              <w:t xml:space="preserve"> Lake is strategically suitable for tourism and recreational activities.</w:t>
            </w:r>
          </w:p>
        </w:tc>
        <w:tc>
          <w:tcPr>
            <w:tcW w:w="2160" w:type="dxa"/>
            <w:tcBorders>
              <w:left w:val="nil"/>
              <w:right w:val="nil"/>
            </w:tcBorders>
            <w:vAlign w:val="center"/>
          </w:tcPr>
          <w:p w14:paraId="7050AF69" w14:textId="77777777" w:rsidR="009B732D" w:rsidRDefault="009B732D" w:rsidP="006B1F66">
            <w:pPr>
              <w:spacing w:line="276" w:lineRule="auto"/>
              <w:jc w:val="center"/>
            </w:pPr>
            <w:r>
              <w:t>2.88</w:t>
            </w:r>
          </w:p>
        </w:tc>
        <w:tc>
          <w:tcPr>
            <w:tcW w:w="2178" w:type="dxa"/>
            <w:tcBorders>
              <w:left w:val="nil"/>
              <w:right w:val="nil"/>
            </w:tcBorders>
            <w:vAlign w:val="center"/>
          </w:tcPr>
          <w:p w14:paraId="62663858" w14:textId="77777777" w:rsidR="009B732D" w:rsidRDefault="009B732D" w:rsidP="006B1F66">
            <w:pPr>
              <w:spacing w:line="276" w:lineRule="auto"/>
              <w:jc w:val="center"/>
            </w:pPr>
            <w:r>
              <w:t>Agree</w:t>
            </w:r>
          </w:p>
        </w:tc>
      </w:tr>
      <w:tr w:rsidR="009B732D" w14:paraId="4D348A1F" w14:textId="77777777" w:rsidTr="006B1F66">
        <w:trPr>
          <w:trHeight w:val="99"/>
        </w:trPr>
        <w:tc>
          <w:tcPr>
            <w:tcW w:w="5238" w:type="dxa"/>
            <w:tcBorders>
              <w:left w:val="nil"/>
              <w:right w:val="nil"/>
            </w:tcBorders>
            <w:vAlign w:val="center"/>
          </w:tcPr>
          <w:p w14:paraId="52B39251" w14:textId="77777777" w:rsidR="009B732D" w:rsidRDefault="009B732D" w:rsidP="006B1F66">
            <w:pPr>
              <w:spacing w:line="276" w:lineRule="auto"/>
            </w:pPr>
            <w:r w:rsidRPr="009B60D1">
              <w:rPr>
                <w:b/>
                <w:bCs/>
              </w:rPr>
              <w:t>Overall Weighted Mean</w:t>
            </w:r>
          </w:p>
        </w:tc>
        <w:tc>
          <w:tcPr>
            <w:tcW w:w="2160" w:type="dxa"/>
            <w:tcBorders>
              <w:left w:val="nil"/>
              <w:right w:val="nil"/>
            </w:tcBorders>
            <w:vAlign w:val="center"/>
          </w:tcPr>
          <w:p w14:paraId="4E012217" w14:textId="77777777" w:rsidR="009B732D" w:rsidRPr="00C169D8" w:rsidRDefault="009B732D" w:rsidP="006B1F66">
            <w:pPr>
              <w:spacing w:line="276" w:lineRule="auto"/>
              <w:jc w:val="center"/>
              <w:rPr>
                <w:b/>
                <w:bCs/>
              </w:rPr>
            </w:pPr>
            <w:r w:rsidRPr="00C169D8">
              <w:rPr>
                <w:b/>
                <w:bCs/>
              </w:rPr>
              <w:t>3.14</w:t>
            </w:r>
          </w:p>
        </w:tc>
        <w:tc>
          <w:tcPr>
            <w:tcW w:w="2178" w:type="dxa"/>
            <w:tcBorders>
              <w:left w:val="nil"/>
              <w:right w:val="nil"/>
            </w:tcBorders>
            <w:vAlign w:val="center"/>
          </w:tcPr>
          <w:p w14:paraId="1C859F14" w14:textId="77777777" w:rsidR="009B732D" w:rsidRPr="00C169D8" w:rsidRDefault="009B732D" w:rsidP="006B1F66">
            <w:pPr>
              <w:spacing w:line="276" w:lineRule="auto"/>
              <w:jc w:val="center"/>
              <w:rPr>
                <w:b/>
                <w:bCs/>
              </w:rPr>
            </w:pPr>
            <w:r w:rsidRPr="00C169D8">
              <w:rPr>
                <w:b/>
                <w:bCs/>
              </w:rPr>
              <w:t>Agree</w:t>
            </w:r>
          </w:p>
        </w:tc>
      </w:tr>
    </w:tbl>
    <w:p w14:paraId="73A3A884" w14:textId="77777777" w:rsidR="009B732D" w:rsidRPr="00146DC1" w:rsidRDefault="009B732D" w:rsidP="009B732D">
      <w:pPr>
        <w:pStyle w:val="ListParagraph"/>
        <w:rPr>
          <w:rFonts w:ascii="Times New Roman" w:hAnsi="Times New Roman" w:cs="Times New Roman"/>
          <w:b/>
          <w:bCs/>
        </w:rPr>
      </w:pPr>
    </w:p>
    <w:p w14:paraId="6884C750" w14:textId="77777777" w:rsidR="009B732D" w:rsidRDefault="009B732D" w:rsidP="009B732D">
      <w:pPr>
        <w:spacing w:line="480" w:lineRule="auto"/>
        <w:ind w:firstLine="720"/>
      </w:pPr>
      <w:r w:rsidRPr="001A00D4">
        <w:t xml:space="preserve">The Place variable, encompassing accessibility, location, and convenience, achieved an overall weighted mean of 3.14 ("Agree"), indicating that most respondents find the site convenient and accessible for tourists. The indicator "The destination is easily accessible to both local and international tourists" received the highest weighted mean of 3.36 ("Strongly Agree"). This finding strongly implies that </w:t>
      </w:r>
      <w:proofErr w:type="spellStart"/>
      <w:r w:rsidRPr="001A00D4">
        <w:lastRenderedPageBreak/>
        <w:t>Sumlang</w:t>
      </w:r>
      <w:proofErr w:type="spellEnd"/>
      <w:r w:rsidRPr="001A00D4">
        <w:t xml:space="preserve"> Lake is perceived as a destination with a high degree of accessibility for a diverse range of visitors.</w:t>
      </w:r>
    </w:p>
    <w:p w14:paraId="48DF2F8A" w14:textId="77777777" w:rsidR="009B732D" w:rsidRPr="00280085" w:rsidRDefault="009B732D" w:rsidP="009B732D">
      <w:pPr>
        <w:spacing w:line="480" w:lineRule="auto"/>
        <w:ind w:firstLine="720"/>
        <w:rPr>
          <w:lang w:val="en-PH"/>
        </w:rPr>
      </w:pPr>
      <w:r w:rsidRPr="00280085">
        <w:rPr>
          <w:lang w:val="en-PH"/>
        </w:rPr>
        <w:t xml:space="preserve">The high rating for accessibility indicates that it is a key strategic advantage for </w:t>
      </w:r>
      <w:proofErr w:type="spellStart"/>
      <w:r w:rsidRPr="00280085">
        <w:rPr>
          <w:lang w:val="en-PH"/>
        </w:rPr>
        <w:t>Sumlang</w:t>
      </w:r>
      <w:proofErr w:type="spellEnd"/>
      <w:r w:rsidRPr="00280085">
        <w:rPr>
          <w:lang w:val="en-PH"/>
        </w:rPr>
        <w:t xml:space="preserve"> Lake. This ease of access may be attributed to well-maintained roads, proximity to major highways and tourist hubs, and available transportation options. Since travel decisions are heavily influenced by how easily a destination can be reached, this positive perception supports continued investment in infrastructure, transport systems, and visitor information services—all of which contribute to higher visitor satisfaction and stronger competitiveness.</w:t>
      </w:r>
    </w:p>
    <w:p w14:paraId="352F950E" w14:textId="77777777" w:rsidR="009B732D" w:rsidRPr="00280085" w:rsidRDefault="009B732D" w:rsidP="009B732D">
      <w:pPr>
        <w:spacing w:line="480" w:lineRule="auto"/>
        <w:ind w:firstLine="720"/>
        <w:rPr>
          <w:lang w:val="en-PH"/>
        </w:rPr>
      </w:pPr>
      <w:r w:rsidRPr="00280085">
        <w:rPr>
          <w:lang w:val="en-PH"/>
        </w:rPr>
        <w:t xml:space="preserve">The United Nations World Tourism Organization (2016) emphasized that accessibility is essential for making destinations available to all tourists. Beyond physical access, well-developed transportation networks enhance the overall visitor experience and support long-term sustainability. These findings confirm that accessibility is a major strength in </w:t>
      </w:r>
      <w:proofErr w:type="spellStart"/>
      <w:r w:rsidRPr="00280085">
        <w:rPr>
          <w:lang w:val="en-PH"/>
        </w:rPr>
        <w:t>Sumlang</w:t>
      </w:r>
      <w:proofErr w:type="spellEnd"/>
      <w:r w:rsidRPr="00280085">
        <w:rPr>
          <w:lang w:val="en-PH"/>
        </w:rPr>
        <w:t xml:space="preserve"> Lake's marketing mix.</w:t>
      </w:r>
    </w:p>
    <w:p w14:paraId="7D75FE58" w14:textId="77777777" w:rsidR="009B732D" w:rsidRDefault="009B732D" w:rsidP="009B732D">
      <w:pPr>
        <w:spacing w:line="480" w:lineRule="auto"/>
        <w:rPr>
          <w:b/>
          <w:bCs/>
        </w:rPr>
      </w:pPr>
      <w:r>
        <w:rPr>
          <w:b/>
          <w:bCs/>
        </w:rPr>
        <w:t>Table 4</w:t>
      </w:r>
    </w:p>
    <w:p w14:paraId="32AB6204" w14:textId="77777777" w:rsidR="009B732D" w:rsidRDefault="009B732D" w:rsidP="009B732D">
      <w:pPr>
        <w:spacing w:line="480" w:lineRule="auto"/>
        <w:rPr>
          <w:b/>
          <w:bCs/>
        </w:rPr>
      </w:pPr>
      <w:r w:rsidRPr="001A00D4">
        <w:rPr>
          <w:b/>
          <w:bCs/>
        </w:rPr>
        <w:t xml:space="preserve">Promotion </w:t>
      </w:r>
      <w:r w:rsidRPr="001A00D4">
        <w:t>(Social media, Advertising, Events)</w:t>
      </w:r>
    </w:p>
    <w:tbl>
      <w:tblPr>
        <w:tblStyle w:val="TableGrid0"/>
        <w:tblW w:w="0" w:type="auto"/>
        <w:tblLook w:val="04A0" w:firstRow="1" w:lastRow="0" w:firstColumn="1" w:lastColumn="0" w:noHBand="0" w:noVBand="1"/>
      </w:tblPr>
      <w:tblGrid>
        <w:gridCol w:w="5238"/>
        <w:gridCol w:w="2160"/>
        <w:gridCol w:w="2409"/>
      </w:tblGrid>
      <w:tr w:rsidR="009B732D" w14:paraId="0522E06E" w14:textId="77777777" w:rsidTr="006B1F66">
        <w:trPr>
          <w:trHeight w:val="101"/>
        </w:trPr>
        <w:tc>
          <w:tcPr>
            <w:tcW w:w="5238" w:type="dxa"/>
            <w:tcBorders>
              <w:left w:val="nil"/>
              <w:right w:val="nil"/>
            </w:tcBorders>
          </w:tcPr>
          <w:p w14:paraId="73DC0A98" w14:textId="77777777" w:rsidR="009B732D" w:rsidRPr="00F465D3" w:rsidRDefault="009B732D" w:rsidP="006B1F66">
            <w:pPr>
              <w:spacing w:line="276" w:lineRule="auto"/>
              <w:jc w:val="center"/>
              <w:rPr>
                <w:b/>
                <w:bCs/>
              </w:rPr>
            </w:pPr>
            <w:r w:rsidRPr="00F465D3">
              <w:rPr>
                <w:b/>
                <w:bCs/>
              </w:rPr>
              <w:t>Indicators</w:t>
            </w:r>
          </w:p>
        </w:tc>
        <w:tc>
          <w:tcPr>
            <w:tcW w:w="2160" w:type="dxa"/>
            <w:tcBorders>
              <w:left w:val="nil"/>
              <w:right w:val="nil"/>
            </w:tcBorders>
            <w:vAlign w:val="center"/>
          </w:tcPr>
          <w:p w14:paraId="5B8F4C93" w14:textId="77777777" w:rsidR="009B732D" w:rsidRPr="00F465D3" w:rsidRDefault="009B732D" w:rsidP="006B1F66">
            <w:pPr>
              <w:spacing w:line="276" w:lineRule="auto"/>
              <w:jc w:val="center"/>
              <w:rPr>
                <w:b/>
                <w:bCs/>
              </w:rPr>
            </w:pPr>
            <w:r w:rsidRPr="00F465D3">
              <w:rPr>
                <w:b/>
                <w:bCs/>
              </w:rPr>
              <w:t>Total Weighted</w:t>
            </w:r>
          </w:p>
          <w:p w14:paraId="237977D9" w14:textId="77777777" w:rsidR="009B732D" w:rsidRPr="00F465D3" w:rsidRDefault="009B732D" w:rsidP="006B1F66">
            <w:pPr>
              <w:spacing w:line="276" w:lineRule="auto"/>
              <w:jc w:val="center"/>
              <w:rPr>
                <w:b/>
                <w:bCs/>
              </w:rPr>
            </w:pPr>
            <w:r w:rsidRPr="00F465D3">
              <w:rPr>
                <w:b/>
                <w:bCs/>
              </w:rPr>
              <w:t>Mean</w:t>
            </w:r>
          </w:p>
        </w:tc>
        <w:tc>
          <w:tcPr>
            <w:tcW w:w="2178" w:type="dxa"/>
            <w:tcBorders>
              <w:left w:val="nil"/>
              <w:right w:val="nil"/>
            </w:tcBorders>
          </w:tcPr>
          <w:p w14:paraId="05F78E83" w14:textId="77777777" w:rsidR="009B732D" w:rsidRPr="00F465D3" w:rsidRDefault="009B732D" w:rsidP="006B1F66">
            <w:pPr>
              <w:spacing w:line="276" w:lineRule="auto"/>
              <w:jc w:val="center"/>
              <w:rPr>
                <w:b/>
                <w:bCs/>
              </w:rPr>
            </w:pPr>
            <w:r w:rsidRPr="00F465D3">
              <w:rPr>
                <w:b/>
                <w:bCs/>
              </w:rPr>
              <w:t>Adjectival Interpretation</w:t>
            </w:r>
          </w:p>
        </w:tc>
      </w:tr>
      <w:tr w:rsidR="009B732D" w14:paraId="33D2982E" w14:textId="77777777" w:rsidTr="006B1F66">
        <w:trPr>
          <w:trHeight w:val="99"/>
        </w:trPr>
        <w:tc>
          <w:tcPr>
            <w:tcW w:w="5238" w:type="dxa"/>
            <w:tcBorders>
              <w:left w:val="nil"/>
              <w:right w:val="nil"/>
            </w:tcBorders>
          </w:tcPr>
          <w:p w14:paraId="26088F37" w14:textId="77777777" w:rsidR="009B732D" w:rsidRDefault="009B732D" w:rsidP="006B1F66">
            <w:pPr>
              <w:spacing w:line="276" w:lineRule="auto"/>
            </w:pPr>
            <w:proofErr w:type="spellStart"/>
            <w:r>
              <w:t>Sumlang</w:t>
            </w:r>
            <w:proofErr w:type="spellEnd"/>
            <w:r>
              <w:t xml:space="preserve"> Lake is actively promoted through social media </w:t>
            </w:r>
            <w:proofErr w:type="gramStart"/>
            <w:r>
              <w:t>platforms</w:t>
            </w:r>
            <w:proofErr w:type="gramEnd"/>
            <w:r>
              <w:t xml:space="preserve"> increasing its visibility to potential visitors.</w:t>
            </w:r>
          </w:p>
        </w:tc>
        <w:tc>
          <w:tcPr>
            <w:tcW w:w="2160" w:type="dxa"/>
            <w:tcBorders>
              <w:left w:val="nil"/>
              <w:right w:val="nil"/>
            </w:tcBorders>
            <w:vAlign w:val="center"/>
          </w:tcPr>
          <w:p w14:paraId="316AEDC0" w14:textId="77777777" w:rsidR="009B732D" w:rsidRDefault="009B732D" w:rsidP="006B1F66">
            <w:pPr>
              <w:spacing w:line="276" w:lineRule="auto"/>
              <w:jc w:val="center"/>
            </w:pPr>
            <w:r>
              <w:t>3.36</w:t>
            </w:r>
          </w:p>
        </w:tc>
        <w:tc>
          <w:tcPr>
            <w:tcW w:w="2178" w:type="dxa"/>
            <w:tcBorders>
              <w:left w:val="nil"/>
              <w:right w:val="nil"/>
            </w:tcBorders>
            <w:vAlign w:val="center"/>
          </w:tcPr>
          <w:p w14:paraId="6E2F9E23" w14:textId="77777777" w:rsidR="009B732D" w:rsidRDefault="009B732D" w:rsidP="006B1F66">
            <w:pPr>
              <w:spacing w:line="276" w:lineRule="auto"/>
              <w:jc w:val="center"/>
            </w:pPr>
            <w:r>
              <w:t>Strongly Agree</w:t>
            </w:r>
          </w:p>
        </w:tc>
      </w:tr>
      <w:tr w:rsidR="009B732D" w14:paraId="6704CB1A" w14:textId="77777777" w:rsidTr="006B1F66">
        <w:trPr>
          <w:trHeight w:val="99"/>
        </w:trPr>
        <w:tc>
          <w:tcPr>
            <w:tcW w:w="5238" w:type="dxa"/>
            <w:tcBorders>
              <w:left w:val="nil"/>
              <w:right w:val="nil"/>
            </w:tcBorders>
          </w:tcPr>
          <w:p w14:paraId="3124F31B" w14:textId="77777777" w:rsidR="009B732D" w:rsidRDefault="009B732D" w:rsidP="006B1F66">
            <w:pPr>
              <w:spacing w:line="276" w:lineRule="auto"/>
            </w:pPr>
            <w:r>
              <w:t xml:space="preserve">Online content about </w:t>
            </w:r>
            <w:proofErr w:type="spellStart"/>
            <w:r>
              <w:t>Sumlang</w:t>
            </w:r>
            <w:proofErr w:type="spellEnd"/>
            <w:r>
              <w:t xml:space="preserve"> Lake is engaging and encourages tourists to visit.</w:t>
            </w:r>
          </w:p>
        </w:tc>
        <w:tc>
          <w:tcPr>
            <w:tcW w:w="2160" w:type="dxa"/>
            <w:tcBorders>
              <w:left w:val="nil"/>
              <w:right w:val="nil"/>
            </w:tcBorders>
            <w:vAlign w:val="center"/>
          </w:tcPr>
          <w:p w14:paraId="718F16D7" w14:textId="77777777" w:rsidR="009B732D" w:rsidRDefault="009B732D" w:rsidP="006B1F66">
            <w:pPr>
              <w:spacing w:line="276" w:lineRule="auto"/>
              <w:jc w:val="center"/>
            </w:pPr>
            <w:r>
              <w:t>3.08</w:t>
            </w:r>
          </w:p>
        </w:tc>
        <w:tc>
          <w:tcPr>
            <w:tcW w:w="2178" w:type="dxa"/>
            <w:tcBorders>
              <w:left w:val="nil"/>
              <w:right w:val="nil"/>
            </w:tcBorders>
            <w:vAlign w:val="center"/>
          </w:tcPr>
          <w:p w14:paraId="196C339D" w14:textId="77777777" w:rsidR="009B732D" w:rsidRDefault="009B732D" w:rsidP="006B1F66">
            <w:pPr>
              <w:spacing w:line="276" w:lineRule="auto"/>
              <w:jc w:val="center"/>
            </w:pPr>
            <w:r>
              <w:t>Agree</w:t>
            </w:r>
          </w:p>
        </w:tc>
      </w:tr>
      <w:tr w:rsidR="009B732D" w14:paraId="2F5DAEE1" w14:textId="77777777" w:rsidTr="006B1F66">
        <w:trPr>
          <w:trHeight w:val="99"/>
        </w:trPr>
        <w:tc>
          <w:tcPr>
            <w:tcW w:w="5238" w:type="dxa"/>
            <w:tcBorders>
              <w:left w:val="nil"/>
              <w:right w:val="nil"/>
            </w:tcBorders>
          </w:tcPr>
          <w:p w14:paraId="3DF07FB5" w14:textId="77777777" w:rsidR="009B732D" w:rsidRDefault="009B732D" w:rsidP="006B1F66">
            <w:pPr>
              <w:spacing w:line="276" w:lineRule="auto"/>
            </w:pPr>
            <w:r>
              <w:rPr>
                <w:rFonts w:eastAsia="SimSun"/>
              </w:rPr>
              <w:t xml:space="preserve">Events, festivals and special activities organized </w:t>
            </w:r>
            <w:proofErr w:type="gramStart"/>
            <w:r>
              <w:rPr>
                <w:rFonts w:eastAsia="SimSun"/>
              </w:rPr>
              <w:t xml:space="preserve">a </w:t>
            </w:r>
            <w:proofErr w:type="spellStart"/>
            <w:r>
              <w:rPr>
                <w:rFonts w:eastAsia="SimSun"/>
              </w:rPr>
              <w:t>Sumlang</w:t>
            </w:r>
            <w:proofErr w:type="spellEnd"/>
            <w:proofErr w:type="gramEnd"/>
            <w:r>
              <w:rPr>
                <w:rFonts w:eastAsia="SimSun"/>
              </w:rPr>
              <w:t xml:space="preserve"> Lake effectively attract visitors and promote the destination.</w:t>
            </w:r>
          </w:p>
        </w:tc>
        <w:tc>
          <w:tcPr>
            <w:tcW w:w="2160" w:type="dxa"/>
            <w:tcBorders>
              <w:left w:val="nil"/>
              <w:right w:val="nil"/>
            </w:tcBorders>
            <w:vAlign w:val="center"/>
          </w:tcPr>
          <w:p w14:paraId="4E6025BC" w14:textId="77777777" w:rsidR="009B732D" w:rsidRDefault="009B732D" w:rsidP="006B1F66">
            <w:pPr>
              <w:spacing w:line="276" w:lineRule="auto"/>
              <w:jc w:val="center"/>
            </w:pPr>
            <w:r>
              <w:t>3.04</w:t>
            </w:r>
          </w:p>
        </w:tc>
        <w:tc>
          <w:tcPr>
            <w:tcW w:w="2178" w:type="dxa"/>
            <w:tcBorders>
              <w:left w:val="nil"/>
              <w:right w:val="nil"/>
            </w:tcBorders>
            <w:vAlign w:val="center"/>
          </w:tcPr>
          <w:p w14:paraId="5994751D" w14:textId="77777777" w:rsidR="009B732D" w:rsidRDefault="009B732D" w:rsidP="006B1F66">
            <w:pPr>
              <w:spacing w:line="276" w:lineRule="auto"/>
              <w:jc w:val="center"/>
            </w:pPr>
            <w:r>
              <w:t>Agree</w:t>
            </w:r>
          </w:p>
        </w:tc>
      </w:tr>
      <w:tr w:rsidR="009B732D" w14:paraId="0D4CE5F0" w14:textId="77777777" w:rsidTr="006B1F66">
        <w:trPr>
          <w:trHeight w:val="99"/>
        </w:trPr>
        <w:tc>
          <w:tcPr>
            <w:tcW w:w="5238" w:type="dxa"/>
            <w:tcBorders>
              <w:left w:val="nil"/>
              <w:right w:val="nil"/>
            </w:tcBorders>
          </w:tcPr>
          <w:p w14:paraId="380AC34F" w14:textId="77777777" w:rsidR="009B732D" w:rsidRDefault="009B732D" w:rsidP="006B1F66">
            <w:pPr>
              <w:spacing w:line="276" w:lineRule="auto"/>
            </w:pPr>
            <w:r>
              <w:t xml:space="preserve">Collaborations with travel agencies, tour operators and local stakeholders help increase public awareness of </w:t>
            </w:r>
            <w:proofErr w:type="spellStart"/>
            <w:r>
              <w:t>Sumlang</w:t>
            </w:r>
            <w:proofErr w:type="spellEnd"/>
            <w:r>
              <w:t xml:space="preserve"> Lake.</w:t>
            </w:r>
          </w:p>
        </w:tc>
        <w:tc>
          <w:tcPr>
            <w:tcW w:w="2160" w:type="dxa"/>
            <w:tcBorders>
              <w:left w:val="nil"/>
              <w:right w:val="nil"/>
            </w:tcBorders>
            <w:vAlign w:val="center"/>
          </w:tcPr>
          <w:p w14:paraId="0FF371D0" w14:textId="77777777" w:rsidR="009B732D" w:rsidRDefault="009B732D" w:rsidP="006B1F66">
            <w:pPr>
              <w:spacing w:line="276" w:lineRule="auto"/>
              <w:jc w:val="center"/>
            </w:pPr>
            <w:r>
              <w:t>3.13</w:t>
            </w:r>
          </w:p>
        </w:tc>
        <w:tc>
          <w:tcPr>
            <w:tcW w:w="2178" w:type="dxa"/>
            <w:tcBorders>
              <w:left w:val="nil"/>
              <w:right w:val="nil"/>
            </w:tcBorders>
            <w:vAlign w:val="center"/>
          </w:tcPr>
          <w:p w14:paraId="0961F050" w14:textId="77777777" w:rsidR="009B732D" w:rsidRDefault="009B732D" w:rsidP="006B1F66">
            <w:pPr>
              <w:spacing w:line="276" w:lineRule="auto"/>
              <w:jc w:val="center"/>
            </w:pPr>
            <w:r>
              <w:t>Agree</w:t>
            </w:r>
          </w:p>
        </w:tc>
      </w:tr>
      <w:tr w:rsidR="009B732D" w14:paraId="0DEBB7EF" w14:textId="77777777" w:rsidTr="006B1F66">
        <w:trPr>
          <w:trHeight w:val="99"/>
        </w:trPr>
        <w:tc>
          <w:tcPr>
            <w:tcW w:w="5238" w:type="dxa"/>
            <w:tcBorders>
              <w:left w:val="nil"/>
              <w:right w:val="nil"/>
            </w:tcBorders>
          </w:tcPr>
          <w:p w14:paraId="5A1DD67E" w14:textId="77777777" w:rsidR="009B732D" w:rsidRPr="00AF565F" w:rsidRDefault="009B732D" w:rsidP="006B1F66">
            <w:pPr>
              <w:spacing w:line="276" w:lineRule="auto"/>
            </w:pPr>
            <w:r w:rsidRPr="00AF565F">
              <w:lastRenderedPageBreak/>
              <w:t>Promotional materials such as (brochures, websites, and social media pages) provide accurate, clear, and sufficient information for potential visitors.</w:t>
            </w:r>
          </w:p>
        </w:tc>
        <w:tc>
          <w:tcPr>
            <w:tcW w:w="2160" w:type="dxa"/>
            <w:tcBorders>
              <w:left w:val="nil"/>
              <w:right w:val="nil"/>
            </w:tcBorders>
            <w:vAlign w:val="center"/>
          </w:tcPr>
          <w:p w14:paraId="45BA835A" w14:textId="77777777" w:rsidR="009B732D" w:rsidRDefault="009B732D" w:rsidP="006B1F66">
            <w:pPr>
              <w:spacing w:line="276" w:lineRule="auto"/>
              <w:jc w:val="center"/>
            </w:pPr>
            <w:r>
              <w:t>3.24</w:t>
            </w:r>
          </w:p>
        </w:tc>
        <w:tc>
          <w:tcPr>
            <w:tcW w:w="2178" w:type="dxa"/>
            <w:tcBorders>
              <w:left w:val="nil"/>
              <w:right w:val="nil"/>
            </w:tcBorders>
            <w:vAlign w:val="center"/>
          </w:tcPr>
          <w:p w14:paraId="1F4DFCE6" w14:textId="77777777" w:rsidR="009B732D" w:rsidRDefault="009B732D" w:rsidP="006B1F66">
            <w:pPr>
              <w:spacing w:line="276" w:lineRule="auto"/>
              <w:jc w:val="center"/>
            </w:pPr>
            <w:r>
              <w:t>Agree</w:t>
            </w:r>
          </w:p>
        </w:tc>
      </w:tr>
      <w:tr w:rsidR="009B732D" w14:paraId="48F30CA8" w14:textId="77777777" w:rsidTr="006B1F66">
        <w:trPr>
          <w:trHeight w:val="99"/>
        </w:trPr>
        <w:tc>
          <w:tcPr>
            <w:tcW w:w="5238" w:type="dxa"/>
            <w:tcBorders>
              <w:left w:val="nil"/>
              <w:right w:val="nil"/>
            </w:tcBorders>
            <w:vAlign w:val="center"/>
          </w:tcPr>
          <w:p w14:paraId="26FBFE07" w14:textId="77777777" w:rsidR="009B732D" w:rsidRPr="00137BB4" w:rsidRDefault="009B732D" w:rsidP="006B1F66">
            <w:pPr>
              <w:spacing w:line="276" w:lineRule="auto"/>
              <w:rPr>
                <w:b/>
                <w:bCs/>
              </w:rPr>
            </w:pPr>
            <w:r w:rsidRPr="00137BB4">
              <w:rPr>
                <w:b/>
                <w:bCs/>
              </w:rPr>
              <w:t>Overall Weighted Mean</w:t>
            </w:r>
          </w:p>
        </w:tc>
        <w:tc>
          <w:tcPr>
            <w:tcW w:w="2160" w:type="dxa"/>
            <w:tcBorders>
              <w:left w:val="nil"/>
              <w:right w:val="nil"/>
            </w:tcBorders>
            <w:vAlign w:val="center"/>
          </w:tcPr>
          <w:p w14:paraId="2C4D20D8" w14:textId="77777777" w:rsidR="009B732D" w:rsidRPr="00137BB4" w:rsidRDefault="009B732D" w:rsidP="006B1F66">
            <w:pPr>
              <w:spacing w:line="276" w:lineRule="auto"/>
              <w:jc w:val="center"/>
              <w:rPr>
                <w:b/>
                <w:bCs/>
              </w:rPr>
            </w:pPr>
            <w:r w:rsidRPr="00137BB4">
              <w:rPr>
                <w:b/>
                <w:bCs/>
              </w:rPr>
              <w:t>3.17</w:t>
            </w:r>
          </w:p>
        </w:tc>
        <w:tc>
          <w:tcPr>
            <w:tcW w:w="2178" w:type="dxa"/>
            <w:tcBorders>
              <w:left w:val="nil"/>
              <w:right w:val="nil"/>
            </w:tcBorders>
            <w:vAlign w:val="center"/>
          </w:tcPr>
          <w:p w14:paraId="25F1D131" w14:textId="77777777" w:rsidR="009B732D" w:rsidRPr="00137BB4" w:rsidRDefault="009B732D" w:rsidP="006B1F66">
            <w:pPr>
              <w:spacing w:line="276" w:lineRule="auto"/>
              <w:jc w:val="center"/>
              <w:rPr>
                <w:b/>
                <w:bCs/>
              </w:rPr>
            </w:pPr>
            <w:r w:rsidRPr="00137BB4">
              <w:rPr>
                <w:b/>
                <w:bCs/>
              </w:rPr>
              <w:t>Agree</w:t>
            </w:r>
          </w:p>
        </w:tc>
      </w:tr>
    </w:tbl>
    <w:p w14:paraId="2F396A4A" w14:textId="77777777" w:rsidR="009B732D" w:rsidRPr="002E5553" w:rsidRDefault="009B732D" w:rsidP="009B732D">
      <w:pPr>
        <w:spacing w:line="480" w:lineRule="auto"/>
        <w:ind w:left="360" w:firstLine="360"/>
        <w:rPr>
          <w:b/>
          <w:bCs/>
        </w:rPr>
      </w:pPr>
    </w:p>
    <w:p w14:paraId="48AF69E1" w14:textId="77777777" w:rsidR="009B732D" w:rsidRDefault="009B732D" w:rsidP="009B732D">
      <w:pPr>
        <w:pStyle w:val="ListParagraph"/>
        <w:spacing w:line="480" w:lineRule="auto"/>
        <w:ind w:left="0" w:firstLine="720"/>
        <w:jc w:val="both"/>
        <w:rPr>
          <w:rFonts w:ascii="Times New Roman" w:hAnsi="Times New Roman" w:cs="Times New Roman"/>
        </w:rPr>
      </w:pPr>
      <w:r w:rsidRPr="00594529">
        <w:rPr>
          <w:rFonts w:ascii="Times New Roman" w:hAnsi="Times New Roman" w:cs="Times New Roman"/>
        </w:rPr>
        <w:t xml:space="preserve">The overall weighted mean for Promotion is 3.17, interpreted as "Agree." This suggests that respondents generally view </w:t>
      </w:r>
      <w:proofErr w:type="spellStart"/>
      <w:r w:rsidRPr="00594529">
        <w:rPr>
          <w:rFonts w:ascii="Times New Roman" w:hAnsi="Times New Roman" w:cs="Times New Roman"/>
        </w:rPr>
        <w:t>Sumlang</w:t>
      </w:r>
      <w:proofErr w:type="spellEnd"/>
      <w:r w:rsidRPr="00594529">
        <w:rPr>
          <w:rFonts w:ascii="Times New Roman" w:hAnsi="Times New Roman" w:cs="Times New Roman"/>
        </w:rPr>
        <w:t xml:space="preserve"> Lake's promotional tactics as effective. The indicator "</w:t>
      </w:r>
      <w:proofErr w:type="spellStart"/>
      <w:r w:rsidRPr="00594529">
        <w:rPr>
          <w:rFonts w:ascii="Times New Roman" w:hAnsi="Times New Roman" w:cs="Times New Roman"/>
        </w:rPr>
        <w:t>Sumlang</w:t>
      </w:r>
      <w:proofErr w:type="spellEnd"/>
      <w:r w:rsidRPr="00594529">
        <w:rPr>
          <w:rFonts w:ascii="Times New Roman" w:hAnsi="Times New Roman" w:cs="Times New Roman"/>
        </w:rPr>
        <w:t xml:space="preserve"> Lake is actively promoted through social media platforms, increasing its visibility to potential visitors" garnered the highest weighted mean of 3.36 ("Strongly Agree"). This implies that social media plays a pivotal and highly visible role in advertising the location and drawing in prospective travelers. The high ranking indicates that respondents are acutely aware of and appreciate the success of digital platforms in disseminating compelling information, attractive imagery, and authentic visitor experiences that serve to entice others to visit.</w:t>
      </w:r>
    </w:p>
    <w:p w14:paraId="0C7DC425" w14:textId="77777777" w:rsidR="009B732D" w:rsidRPr="00280085" w:rsidRDefault="009B732D" w:rsidP="009B732D">
      <w:pPr>
        <w:spacing w:line="480" w:lineRule="auto"/>
        <w:ind w:firstLine="720"/>
        <w:rPr>
          <w:lang w:val="en-PH"/>
        </w:rPr>
      </w:pPr>
      <w:r w:rsidRPr="00280085">
        <w:rPr>
          <w:lang w:val="en-PH"/>
        </w:rPr>
        <w:t>The findings indicate that local stakeholders and tourism managers should continue investing in digital marketing and social media to maintain visitor interest and attract new tourists. Consistent publication of engaging content, targeted advertising, and timely event updates are essential strategies.</w:t>
      </w:r>
    </w:p>
    <w:p w14:paraId="4FDA6607" w14:textId="77777777" w:rsidR="009B732D" w:rsidRPr="00280085" w:rsidRDefault="009B732D" w:rsidP="009B732D">
      <w:pPr>
        <w:spacing w:line="480" w:lineRule="auto"/>
        <w:ind w:firstLine="720"/>
        <w:rPr>
          <w:lang w:val="en-PH"/>
        </w:rPr>
      </w:pPr>
      <w:r w:rsidRPr="00280085">
        <w:rPr>
          <w:lang w:val="en-PH"/>
        </w:rPr>
        <w:t>Promotion remains a core component of tourism marketing. Kotler (2017) emphasized that promotion techniques—including public relations, online marketing, and advertising—are vital for communicating a destination's value. Xiang Zheng (2010) noted that social media platforms enable destinations to share rich media and real-time experiences, making them powerful promotional tools. The International Air Transport Association (2020/2021) further highlighted that online content significantly influences traveler awareness and planning.</w:t>
      </w:r>
    </w:p>
    <w:p w14:paraId="0889094A" w14:textId="77777777" w:rsidR="009B732D" w:rsidRPr="00280085" w:rsidRDefault="009B732D" w:rsidP="009B732D">
      <w:pPr>
        <w:spacing w:line="480" w:lineRule="auto"/>
        <w:ind w:firstLine="720"/>
        <w:rPr>
          <w:lang w:val="en-PH"/>
        </w:rPr>
      </w:pPr>
      <w:proofErr w:type="spellStart"/>
      <w:r w:rsidRPr="00280085">
        <w:rPr>
          <w:lang w:val="en-PH"/>
        </w:rPr>
        <w:t>Sumlang</w:t>
      </w:r>
      <w:proofErr w:type="spellEnd"/>
      <w:r w:rsidRPr="00280085">
        <w:rPr>
          <w:lang w:val="en-PH"/>
        </w:rPr>
        <w:t xml:space="preserve"> Lake's positive reception regarding its social media efforts confirms that it is effectively leveraging these digital tools to strengthen its market presence.</w:t>
      </w:r>
    </w:p>
    <w:p w14:paraId="0C362132" w14:textId="77777777" w:rsidR="009B732D" w:rsidRDefault="009B732D" w:rsidP="009B732D">
      <w:pPr>
        <w:rPr>
          <w:b/>
          <w:bCs/>
        </w:rPr>
      </w:pPr>
      <w:r>
        <w:rPr>
          <w:b/>
          <w:bCs/>
        </w:rPr>
        <w:t xml:space="preserve">II. </w:t>
      </w:r>
      <w:r w:rsidRPr="00C8526E">
        <w:rPr>
          <w:b/>
          <w:bCs/>
        </w:rPr>
        <w:t>CHALLENGES ENCOUNTERED</w:t>
      </w:r>
    </w:p>
    <w:p w14:paraId="13A42F51" w14:textId="77777777" w:rsidR="009B732D" w:rsidRDefault="009B732D" w:rsidP="009B732D">
      <w:pPr>
        <w:rPr>
          <w:b/>
          <w:bCs/>
        </w:rPr>
      </w:pPr>
      <w:r>
        <w:rPr>
          <w:b/>
          <w:bCs/>
        </w:rPr>
        <w:t>Table 1</w:t>
      </w:r>
    </w:p>
    <w:p w14:paraId="1CB7FA17" w14:textId="77777777" w:rsidR="009B732D" w:rsidRPr="00594529" w:rsidRDefault="009B732D" w:rsidP="009B732D">
      <w:pPr>
        <w:spacing w:line="480" w:lineRule="auto"/>
        <w:rPr>
          <w:b/>
          <w:bCs/>
        </w:rPr>
      </w:pPr>
      <w:proofErr w:type="gramStart"/>
      <w:r w:rsidRPr="00594529">
        <w:rPr>
          <w:b/>
          <w:bCs/>
        </w:rPr>
        <w:lastRenderedPageBreak/>
        <w:t>Product</w:t>
      </w:r>
      <w:proofErr w:type="gramEnd"/>
      <w:r w:rsidRPr="00594529">
        <w:rPr>
          <w:b/>
          <w:bCs/>
        </w:rPr>
        <w:t xml:space="preserve"> </w:t>
      </w:r>
      <w:r w:rsidRPr="00594529">
        <w:t>(Tourism offerings, Attractions, and Amenities)</w:t>
      </w:r>
    </w:p>
    <w:tbl>
      <w:tblPr>
        <w:tblStyle w:val="TableGrid0"/>
        <w:tblW w:w="0" w:type="auto"/>
        <w:tblLook w:val="04A0" w:firstRow="1" w:lastRow="0" w:firstColumn="1" w:lastColumn="0" w:noHBand="0" w:noVBand="1"/>
      </w:tblPr>
      <w:tblGrid>
        <w:gridCol w:w="5081"/>
        <w:gridCol w:w="2121"/>
        <w:gridCol w:w="2409"/>
      </w:tblGrid>
      <w:tr w:rsidR="009B732D" w14:paraId="3BAF97BA" w14:textId="77777777" w:rsidTr="006B1F66">
        <w:trPr>
          <w:trHeight w:val="101"/>
        </w:trPr>
        <w:tc>
          <w:tcPr>
            <w:tcW w:w="5081" w:type="dxa"/>
            <w:tcBorders>
              <w:left w:val="nil"/>
              <w:right w:val="nil"/>
            </w:tcBorders>
          </w:tcPr>
          <w:p w14:paraId="5901F8A7" w14:textId="77777777" w:rsidR="009B732D" w:rsidRPr="00F465D3" w:rsidRDefault="009B732D" w:rsidP="006B1F66">
            <w:pPr>
              <w:spacing w:line="276" w:lineRule="auto"/>
              <w:jc w:val="center"/>
              <w:rPr>
                <w:b/>
                <w:bCs/>
              </w:rPr>
            </w:pPr>
            <w:r w:rsidRPr="00F465D3">
              <w:rPr>
                <w:b/>
                <w:bCs/>
              </w:rPr>
              <w:t>Indicators</w:t>
            </w:r>
          </w:p>
        </w:tc>
        <w:tc>
          <w:tcPr>
            <w:tcW w:w="2121" w:type="dxa"/>
            <w:tcBorders>
              <w:left w:val="nil"/>
              <w:right w:val="nil"/>
            </w:tcBorders>
            <w:vAlign w:val="center"/>
          </w:tcPr>
          <w:p w14:paraId="3BAD16A1" w14:textId="77777777" w:rsidR="009B732D" w:rsidRPr="00F465D3" w:rsidRDefault="009B732D" w:rsidP="006B1F66">
            <w:pPr>
              <w:spacing w:line="276" w:lineRule="auto"/>
              <w:jc w:val="center"/>
              <w:rPr>
                <w:b/>
                <w:bCs/>
              </w:rPr>
            </w:pPr>
            <w:r w:rsidRPr="00F465D3">
              <w:rPr>
                <w:b/>
                <w:bCs/>
              </w:rPr>
              <w:t>Total Weighted</w:t>
            </w:r>
          </w:p>
          <w:p w14:paraId="7A49F0E8" w14:textId="77777777" w:rsidR="009B732D" w:rsidRPr="00F465D3" w:rsidRDefault="009B732D" w:rsidP="006B1F66">
            <w:pPr>
              <w:spacing w:line="276" w:lineRule="auto"/>
              <w:jc w:val="center"/>
              <w:rPr>
                <w:b/>
                <w:bCs/>
              </w:rPr>
            </w:pPr>
            <w:r w:rsidRPr="00F465D3">
              <w:rPr>
                <w:b/>
                <w:bCs/>
              </w:rPr>
              <w:t>Mean</w:t>
            </w:r>
          </w:p>
        </w:tc>
        <w:tc>
          <w:tcPr>
            <w:tcW w:w="2158" w:type="dxa"/>
            <w:tcBorders>
              <w:left w:val="nil"/>
              <w:right w:val="nil"/>
            </w:tcBorders>
          </w:tcPr>
          <w:p w14:paraId="01ABECFF" w14:textId="77777777" w:rsidR="009B732D" w:rsidRPr="00F465D3" w:rsidRDefault="009B732D" w:rsidP="006B1F66">
            <w:pPr>
              <w:spacing w:line="276" w:lineRule="auto"/>
              <w:jc w:val="center"/>
              <w:rPr>
                <w:b/>
                <w:bCs/>
              </w:rPr>
            </w:pPr>
            <w:r w:rsidRPr="00F465D3">
              <w:rPr>
                <w:b/>
                <w:bCs/>
              </w:rPr>
              <w:t>Adjectival Interpretation</w:t>
            </w:r>
          </w:p>
        </w:tc>
      </w:tr>
      <w:tr w:rsidR="009B732D" w14:paraId="56800CF5" w14:textId="77777777" w:rsidTr="006B1F66">
        <w:trPr>
          <w:trHeight w:val="99"/>
        </w:trPr>
        <w:tc>
          <w:tcPr>
            <w:tcW w:w="5081" w:type="dxa"/>
            <w:tcBorders>
              <w:left w:val="nil"/>
              <w:right w:val="nil"/>
            </w:tcBorders>
          </w:tcPr>
          <w:p w14:paraId="5A5C910A" w14:textId="77777777" w:rsidR="009B732D" w:rsidRDefault="009B732D" w:rsidP="006B1F66">
            <w:pPr>
              <w:spacing w:line="276" w:lineRule="auto"/>
            </w:pPr>
            <w:r>
              <w:t xml:space="preserve">The variety of tourism activities and attractions at </w:t>
            </w:r>
            <w:proofErr w:type="spellStart"/>
            <w:r>
              <w:t>Sumlang</w:t>
            </w:r>
            <w:proofErr w:type="spellEnd"/>
            <w:r>
              <w:t xml:space="preserve"> lake is limited.</w:t>
            </w:r>
          </w:p>
        </w:tc>
        <w:tc>
          <w:tcPr>
            <w:tcW w:w="2121" w:type="dxa"/>
            <w:tcBorders>
              <w:left w:val="nil"/>
              <w:right w:val="nil"/>
            </w:tcBorders>
            <w:vAlign w:val="center"/>
          </w:tcPr>
          <w:p w14:paraId="2C350EA4" w14:textId="77777777" w:rsidR="009B732D" w:rsidRDefault="009B732D" w:rsidP="006B1F66">
            <w:pPr>
              <w:spacing w:line="276" w:lineRule="auto"/>
              <w:jc w:val="center"/>
            </w:pPr>
            <w:r>
              <w:t>3.52</w:t>
            </w:r>
          </w:p>
        </w:tc>
        <w:tc>
          <w:tcPr>
            <w:tcW w:w="2158" w:type="dxa"/>
            <w:tcBorders>
              <w:left w:val="nil"/>
              <w:right w:val="nil"/>
            </w:tcBorders>
            <w:vAlign w:val="center"/>
          </w:tcPr>
          <w:p w14:paraId="0A7F7389" w14:textId="77777777" w:rsidR="009B732D" w:rsidRDefault="009B732D" w:rsidP="006B1F66">
            <w:pPr>
              <w:spacing w:line="276" w:lineRule="auto"/>
              <w:jc w:val="center"/>
            </w:pPr>
            <w:r>
              <w:t>Strongly Agree</w:t>
            </w:r>
          </w:p>
        </w:tc>
      </w:tr>
      <w:tr w:rsidR="009B732D" w14:paraId="42F5CAE6" w14:textId="77777777" w:rsidTr="006B1F66">
        <w:trPr>
          <w:trHeight w:val="99"/>
        </w:trPr>
        <w:tc>
          <w:tcPr>
            <w:tcW w:w="5081" w:type="dxa"/>
            <w:tcBorders>
              <w:left w:val="nil"/>
              <w:right w:val="nil"/>
            </w:tcBorders>
          </w:tcPr>
          <w:p w14:paraId="097E0A12" w14:textId="77777777" w:rsidR="009B732D" w:rsidRDefault="009B732D" w:rsidP="006B1F66">
            <w:pPr>
              <w:spacing w:line="276" w:lineRule="auto"/>
            </w:pPr>
            <w:r>
              <w:t xml:space="preserve">The quality of tourism services and amenities does not constantly meet </w:t>
            </w:r>
            <w:proofErr w:type="gramStart"/>
            <w:r>
              <w:t>visitor</w:t>
            </w:r>
            <w:proofErr w:type="gramEnd"/>
            <w:r>
              <w:t xml:space="preserve"> expectations.</w:t>
            </w:r>
          </w:p>
        </w:tc>
        <w:tc>
          <w:tcPr>
            <w:tcW w:w="2121" w:type="dxa"/>
            <w:tcBorders>
              <w:left w:val="nil"/>
              <w:right w:val="nil"/>
            </w:tcBorders>
            <w:vAlign w:val="center"/>
          </w:tcPr>
          <w:p w14:paraId="4354F9B4" w14:textId="77777777" w:rsidR="009B732D" w:rsidRDefault="009B732D" w:rsidP="006B1F66">
            <w:pPr>
              <w:spacing w:line="276" w:lineRule="auto"/>
              <w:jc w:val="center"/>
            </w:pPr>
            <w:r>
              <w:t>3.36</w:t>
            </w:r>
          </w:p>
        </w:tc>
        <w:tc>
          <w:tcPr>
            <w:tcW w:w="2158" w:type="dxa"/>
            <w:tcBorders>
              <w:left w:val="nil"/>
              <w:right w:val="nil"/>
            </w:tcBorders>
            <w:vAlign w:val="center"/>
          </w:tcPr>
          <w:p w14:paraId="2DFC4BD4" w14:textId="77777777" w:rsidR="009B732D" w:rsidRDefault="009B732D" w:rsidP="006B1F66">
            <w:pPr>
              <w:spacing w:line="276" w:lineRule="auto"/>
              <w:jc w:val="center"/>
            </w:pPr>
            <w:r>
              <w:t>Strongly Agree</w:t>
            </w:r>
          </w:p>
        </w:tc>
      </w:tr>
      <w:tr w:rsidR="009B732D" w14:paraId="5B3CB322" w14:textId="77777777" w:rsidTr="006B1F66">
        <w:trPr>
          <w:trHeight w:val="99"/>
        </w:trPr>
        <w:tc>
          <w:tcPr>
            <w:tcW w:w="5081" w:type="dxa"/>
            <w:tcBorders>
              <w:left w:val="nil"/>
              <w:right w:val="nil"/>
            </w:tcBorders>
          </w:tcPr>
          <w:p w14:paraId="6A75ACF3" w14:textId="77777777" w:rsidR="009B732D" w:rsidRDefault="009B732D" w:rsidP="006B1F66">
            <w:pPr>
              <w:spacing w:line="276" w:lineRule="auto"/>
            </w:pPr>
            <w:r>
              <w:rPr>
                <w:rFonts w:eastAsia="SimSun"/>
              </w:rPr>
              <w:t xml:space="preserve">There is a lack of unique or innovative tourism offerings that </w:t>
            </w:r>
            <w:proofErr w:type="gramStart"/>
            <w:r>
              <w:rPr>
                <w:rFonts w:eastAsia="SimSun"/>
              </w:rPr>
              <w:t>cold</w:t>
            </w:r>
            <w:proofErr w:type="gramEnd"/>
            <w:r>
              <w:rPr>
                <w:rFonts w:eastAsia="SimSun"/>
              </w:rPr>
              <w:t xml:space="preserve"> differentiate </w:t>
            </w:r>
            <w:proofErr w:type="spellStart"/>
            <w:r>
              <w:rPr>
                <w:rFonts w:eastAsia="SimSun"/>
              </w:rPr>
              <w:t>Sumlang</w:t>
            </w:r>
            <w:proofErr w:type="spellEnd"/>
            <w:r>
              <w:rPr>
                <w:rFonts w:eastAsia="SimSun"/>
              </w:rPr>
              <w:t xml:space="preserve"> Lake from other destinations.</w:t>
            </w:r>
          </w:p>
        </w:tc>
        <w:tc>
          <w:tcPr>
            <w:tcW w:w="2121" w:type="dxa"/>
            <w:tcBorders>
              <w:left w:val="nil"/>
              <w:right w:val="nil"/>
            </w:tcBorders>
            <w:vAlign w:val="center"/>
          </w:tcPr>
          <w:p w14:paraId="3F78C67C" w14:textId="77777777" w:rsidR="009B732D" w:rsidRDefault="009B732D" w:rsidP="006B1F66">
            <w:pPr>
              <w:spacing w:line="276" w:lineRule="auto"/>
              <w:jc w:val="center"/>
            </w:pPr>
            <w:r>
              <w:t>3.48</w:t>
            </w:r>
          </w:p>
        </w:tc>
        <w:tc>
          <w:tcPr>
            <w:tcW w:w="2158" w:type="dxa"/>
            <w:tcBorders>
              <w:left w:val="nil"/>
              <w:right w:val="nil"/>
            </w:tcBorders>
            <w:vAlign w:val="center"/>
          </w:tcPr>
          <w:p w14:paraId="17636595" w14:textId="77777777" w:rsidR="009B732D" w:rsidRDefault="009B732D" w:rsidP="006B1F66">
            <w:pPr>
              <w:spacing w:line="276" w:lineRule="auto"/>
              <w:jc w:val="center"/>
            </w:pPr>
            <w:r>
              <w:t>Strongly Agree</w:t>
            </w:r>
          </w:p>
        </w:tc>
      </w:tr>
      <w:tr w:rsidR="009B732D" w14:paraId="102FF84F" w14:textId="77777777" w:rsidTr="006B1F66">
        <w:trPr>
          <w:trHeight w:val="99"/>
        </w:trPr>
        <w:tc>
          <w:tcPr>
            <w:tcW w:w="5081" w:type="dxa"/>
            <w:tcBorders>
              <w:left w:val="nil"/>
              <w:right w:val="nil"/>
            </w:tcBorders>
          </w:tcPr>
          <w:p w14:paraId="42B10D6C" w14:textId="77777777" w:rsidR="009B732D" w:rsidRDefault="009B732D" w:rsidP="006B1F66">
            <w:pPr>
              <w:spacing w:line="276" w:lineRule="auto"/>
            </w:pPr>
            <w:r>
              <w:t>Some facilities and attractions require improved maintenance and regular upkeep.</w:t>
            </w:r>
          </w:p>
        </w:tc>
        <w:tc>
          <w:tcPr>
            <w:tcW w:w="2121" w:type="dxa"/>
            <w:tcBorders>
              <w:left w:val="nil"/>
              <w:right w:val="nil"/>
            </w:tcBorders>
            <w:vAlign w:val="center"/>
          </w:tcPr>
          <w:p w14:paraId="1D5CBB8F" w14:textId="77777777" w:rsidR="009B732D" w:rsidRDefault="009B732D" w:rsidP="006B1F66">
            <w:pPr>
              <w:spacing w:line="276" w:lineRule="auto"/>
              <w:jc w:val="center"/>
            </w:pPr>
            <w:r>
              <w:t>3.44</w:t>
            </w:r>
          </w:p>
        </w:tc>
        <w:tc>
          <w:tcPr>
            <w:tcW w:w="2158" w:type="dxa"/>
            <w:tcBorders>
              <w:left w:val="nil"/>
              <w:right w:val="nil"/>
            </w:tcBorders>
            <w:vAlign w:val="center"/>
          </w:tcPr>
          <w:p w14:paraId="09940FD4" w14:textId="77777777" w:rsidR="009B732D" w:rsidRDefault="009B732D" w:rsidP="006B1F66">
            <w:pPr>
              <w:spacing w:line="276" w:lineRule="auto"/>
              <w:jc w:val="center"/>
            </w:pPr>
            <w:r>
              <w:t>Strongly Agree</w:t>
            </w:r>
          </w:p>
        </w:tc>
      </w:tr>
      <w:tr w:rsidR="009B732D" w14:paraId="0B631EAB" w14:textId="77777777" w:rsidTr="006B1F66">
        <w:trPr>
          <w:trHeight w:val="99"/>
        </w:trPr>
        <w:tc>
          <w:tcPr>
            <w:tcW w:w="5081" w:type="dxa"/>
            <w:tcBorders>
              <w:left w:val="nil"/>
              <w:right w:val="nil"/>
            </w:tcBorders>
          </w:tcPr>
          <w:p w14:paraId="1B559C55" w14:textId="77777777" w:rsidR="009B732D" w:rsidRPr="00AF565F" w:rsidRDefault="009B732D" w:rsidP="006B1F66">
            <w:pPr>
              <w:spacing w:line="276" w:lineRule="auto"/>
            </w:pPr>
            <w:r w:rsidRPr="00AF565F">
              <w:t>The availability and quality of services provided to visitors are limited.</w:t>
            </w:r>
          </w:p>
        </w:tc>
        <w:tc>
          <w:tcPr>
            <w:tcW w:w="2121" w:type="dxa"/>
            <w:tcBorders>
              <w:left w:val="nil"/>
              <w:right w:val="nil"/>
            </w:tcBorders>
            <w:vAlign w:val="center"/>
          </w:tcPr>
          <w:p w14:paraId="3E5B341B" w14:textId="77777777" w:rsidR="009B732D" w:rsidRDefault="009B732D" w:rsidP="006B1F66">
            <w:pPr>
              <w:spacing w:line="276" w:lineRule="auto"/>
              <w:jc w:val="center"/>
            </w:pPr>
            <w:r>
              <w:t>3.28</w:t>
            </w:r>
          </w:p>
        </w:tc>
        <w:tc>
          <w:tcPr>
            <w:tcW w:w="2158" w:type="dxa"/>
            <w:tcBorders>
              <w:left w:val="nil"/>
              <w:right w:val="nil"/>
            </w:tcBorders>
            <w:vAlign w:val="center"/>
          </w:tcPr>
          <w:p w14:paraId="4BEAD7BC" w14:textId="77777777" w:rsidR="009B732D" w:rsidRDefault="009B732D" w:rsidP="006B1F66">
            <w:pPr>
              <w:spacing w:line="276" w:lineRule="auto"/>
              <w:jc w:val="center"/>
            </w:pPr>
            <w:r>
              <w:t>Strongly Agree</w:t>
            </w:r>
          </w:p>
        </w:tc>
      </w:tr>
      <w:tr w:rsidR="009B732D" w14:paraId="71BBAE18" w14:textId="77777777" w:rsidTr="006B1F66">
        <w:trPr>
          <w:trHeight w:val="99"/>
        </w:trPr>
        <w:tc>
          <w:tcPr>
            <w:tcW w:w="5081" w:type="dxa"/>
            <w:tcBorders>
              <w:left w:val="nil"/>
              <w:right w:val="nil"/>
            </w:tcBorders>
            <w:vAlign w:val="center"/>
          </w:tcPr>
          <w:p w14:paraId="749C31A7" w14:textId="77777777" w:rsidR="009B732D" w:rsidRDefault="009B732D" w:rsidP="006B1F66">
            <w:pPr>
              <w:spacing w:line="276" w:lineRule="auto"/>
            </w:pPr>
            <w:r>
              <w:rPr>
                <w:b/>
                <w:bCs/>
              </w:rPr>
              <w:t>Overall Weighted Meean</w:t>
            </w:r>
          </w:p>
        </w:tc>
        <w:tc>
          <w:tcPr>
            <w:tcW w:w="2121" w:type="dxa"/>
            <w:tcBorders>
              <w:left w:val="nil"/>
              <w:right w:val="nil"/>
            </w:tcBorders>
            <w:vAlign w:val="center"/>
          </w:tcPr>
          <w:p w14:paraId="2729C1F7" w14:textId="77777777" w:rsidR="009B732D" w:rsidRPr="00137BB4" w:rsidRDefault="009B732D" w:rsidP="006B1F66">
            <w:pPr>
              <w:spacing w:line="276" w:lineRule="auto"/>
              <w:jc w:val="center"/>
              <w:rPr>
                <w:b/>
                <w:bCs/>
              </w:rPr>
            </w:pPr>
            <w:r w:rsidRPr="00137BB4">
              <w:rPr>
                <w:b/>
                <w:bCs/>
              </w:rPr>
              <w:t>3.42</w:t>
            </w:r>
          </w:p>
        </w:tc>
        <w:tc>
          <w:tcPr>
            <w:tcW w:w="2158" w:type="dxa"/>
            <w:tcBorders>
              <w:left w:val="nil"/>
              <w:right w:val="nil"/>
            </w:tcBorders>
            <w:vAlign w:val="center"/>
          </w:tcPr>
          <w:p w14:paraId="0802E299" w14:textId="77777777" w:rsidR="009B732D" w:rsidRPr="00137BB4" w:rsidRDefault="009B732D" w:rsidP="006B1F66">
            <w:pPr>
              <w:spacing w:line="276" w:lineRule="auto"/>
              <w:jc w:val="center"/>
              <w:rPr>
                <w:b/>
                <w:bCs/>
              </w:rPr>
            </w:pPr>
            <w:r w:rsidRPr="00137BB4">
              <w:rPr>
                <w:b/>
                <w:bCs/>
              </w:rPr>
              <w:t>Strongly Agree</w:t>
            </w:r>
          </w:p>
        </w:tc>
      </w:tr>
    </w:tbl>
    <w:p w14:paraId="4812B67F" w14:textId="77777777" w:rsidR="009B732D" w:rsidRDefault="009B732D" w:rsidP="009B732D">
      <w:pPr>
        <w:spacing w:line="276" w:lineRule="auto"/>
        <w:rPr>
          <w:b/>
          <w:bCs/>
        </w:rPr>
      </w:pPr>
    </w:p>
    <w:p w14:paraId="10EFEFA5" w14:textId="77777777" w:rsidR="009B732D" w:rsidRDefault="009B732D" w:rsidP="009B732D">
      <w:pPr>
        <w:spacing w:line="480" w:lineRule="auto"/>
        <w:ind w:firstLine="720"/>
      </w:pPr>
      <w:r w:rsidRPr="00594529">
        <w:t xml:space="preserve">The overall weighted mean of 3.42 ("Strongly Agree") for challenges related to the Product variable is a significant finding. It shows that respondents strongly believe there are notable issues with </w:t>
      </w:r>
      <w:proofErr w:type="spellStart"/>
      <w:r w:rsidRPr="00594529">
        <w:t>Sumlang</w:t>
      </w:r>
      <w:proofErr w:type="spellEnd"/>
      <w:r w:rsidRPr="00594529">
        <w:t xml:space="preserve"> Lake's tourism offerings. This result starkly contrasts with the high satisfaction levels for the product's current state (Table 1) and implies that while the foundational elements are strong, there are critical gaps in scope and innovation that need to be addressed to enhance the visitor experience and maintain long-term competitiveness.</w:t>
      </w:r>
    </w:p>
    <w:p w14:paraId="5FC947AF" w14:textId="77777777" w:rsidR="009B732D" w:rsidRPr="00280085" w:rsidRDefault="009B732D" w:rsidP="009B732D">
      <w:pPr>
        <w:spacing w:line="480" w:lineRule="auto"/>
        <w:ind w:firstLine="720"/>
        <w:rPr>
          <w:lang w:val="en-PH"/>
        </w:rPr>
      </w:pPr>
      <w:r w:rsidRPr="00280085">
        <w:rPr>
          <w:lang w:val="en-PH"/>
        </w:rPr>
        <w:t xml:space="preserve">The indicator "The variety of tourism activities and attractions at </w:t>
      </w:r>
      <w:proofErr w:type="spellStart"/>
      <w:r w:rsidRPr="00280085">
        <w:rPr>
          <w:lang w:val="en-PH"/>
        </w:rPr>
        <w:t>Sumlang</w:t>
      </w:r>
      <w:proofErr w:type="spellEnd"/>
      <w:r w:rsidRPr="00280085">
        <w:rPr>
          <w:lang w:val="en-PH"/>
        </w:rPr>
        <w:t xml:space="preserve"> Lake is limited" received the highest weighted mean of 3.52 ("Strongly Agree"), indicating a widespread perception that the destination lacks sufficient diversity in its offerings. This limitation may hinder its ability to attract a broader tourist demographic and could negatively impact visitor length of stay and spending.</w:t>
      </w:r>
    </w:p>
    <w:p w14:paraId="47CFEE00" w14:textId="77777777" w:rsidR="009B732D" w:rsidRPr="00280085" w:rsidRDefault="009B732D" w:rsidP="009B732D">
      <w:pPr>
        <w:spacing w:line="480" w:lineRule="auto"/>
        <w:ind w:firstLine="720"/>
        <w:rPr>
          <w:lang w:val="en-PH"/>
        </w:rPr>
      </w:pPr>
      <w:r w:rsidRPr="00280085">
        <w:rPr>
          <w:lang w:val="en-PH"/>
        </w:rPr>
        <w:lastRenderedPageBreak/>
        <w:t xml:space="preserve">Tourism planners and local stakeholders must prioritize the development of new activities, innovative attractions, and enhanced visitor experiences. Introducing additional water sports, cultural encounters such as </w:t>
      </w:r>
      <w:proofErr w:type="spellStart"/>
      <w:r w:rsidRPr="00280085">
        <w:rPr>
          <w:lang w:val="en-PH"/>
        </w:rPr>
        <w:t>banig</w:t>
      </w:r>
      <w:proofErr w:type="spellEnd"/>
      <w:r w:rsidRPr="00280085">
        <w:rPr>
          <w:lang w:val="en-PH"/>
        </w:rPr>
        <w:t xml:space="preserve"> weaving workshops, or specialized eco-tourism initiatives could broaden the destination's appeal and encourage repeat visits.</w:t>
      </w:r>
    </w:p>
    <w:p w14:paraId="0EEA3F48" w14:textId="77777777" w:rsidR="009B732D" w:rsidRPr="00280085" w:rsidRDefault="009B732D" w:rsidP="009B732D">
      <w:pPr>
        <w:spacing w:line="480" w:lineRule="auto"/>
        <w:ind w:firstLine="720"/>
        <w:rPr>
          <w:lang w:val="en-PH"/>
        </w:rPr>
      </w:pPr>
      <w:r w:rsidRPr="00280085">
        <w:rPr>
          <w:lang w:val="en-PH"/>
        </w:rPr>
        <w:t xml:space="preserve">This finding aligns with tourism literature. Middleton (2001) described a tourist product as a bundle of activities and services that form the total experience; a lack of variety may diminish a destination's appeal. </w:t>
      </w:r>
      <w:proofErr w:type="spellStart"/>
      <w:r w:rsidRPr="00280085">
        <w:rPr>
          <w:lang w:val="en-PH"/>
        </w:rPr>
        <w:t>Buhalis</w:t>
      </w:r>
      <w:proofErr w:type="spellEnd"/>
      <w:r w:rsidRPr="00280085">
        <w:rPr>
          <w:lang w:val="en-PH"/>
        </w:rPr>
        <w:t xml:space="preserve"> (2000) emphasized that the range and quality of offerings directly determine competitiveness, with diverse experiences leading to higher tourist satisfaction and attraction.</w:t>
      </w:r>
    </w:p>
    <w:p w14:paraId="4B8A795C" w14:textId="77777777" w:rsidR="009B732D" w:rsidRDefault="009B732D" w:rsidP="009B732D">
      <w:pPr>
        <w:spacing w:line="480" w:lineRule="auto"/>
        <w:rPr>
          <w:b/>
          <w:bCs/>
        </w:rPr>
      </w:pPr>
      <w:r>
        <w:rPr>
          <w:b/>
          <w:bCs/>
        </w:rPr>
        <w:t>Table 2</w:t>
      </w:r>
    </w:p>
    <w:p w14:paraId="1A5E8DD9" w14:textId="77777777" w:rsidR="009B732D" w:rsidRPr="00594529" w:rsidRDefault="009B732D" w:rsidP="009B732D">
      <w:pPr>
        <w:spacing w:line="480" w:lineRule="auto"/>
        <w:rPr>
          <w:b/>
          <w:bCs/>
        </w:rPr>
      </w:pPr>
      <w:r w:rsidRPr="00594529">
        <w:rPr>
          <w:b/>
          <w:bCs/>
        </w:rPr>
        <w:t xml:space="preserve">Price </w:t>
      </w:r>
      <w:r w:rsidRPr="00594529">
        <w:t>(Entrance fees, affordability and value)</w:t>
      </w:r>
    </w:p>
    <w:tbl>
      <w:tblPr>
        <w:tblStyle w:val="TableGrid0"/>
        <w:tblW w:w="0" w:type="auto"/>
        <w:tblLook w:val="04A0" w:firstRow="1" w:lastRow="0" w:firstColumn="1" w:lastColumn="0" w:noHBand="0" w:noVBand="1"/>
      </w:tblPr>
      <w:tblGrid>
        <w:gridCol w:w="5081"/>
        <w:gridCol w:w="2121"/>
        <w:gridCol w:w="2409"/>
      </w:tblGrid>
      <w:tr w:rsidR="009B732D" w14:paraId="6FC3CB09" w14:textId="77777777" w:rsidTr="006B1F66">
        <w:trPr>
          <w:trHeight w:val="101"/>
        </w:trPr>
        <w:tc>
          <w:tcPr>
            <w:tcW w:w="5081" w:type="dxa"/>
            <w:tcBorders>
              <w:left w:val="nil"/>
              <w:right w:val="nil"/>
            </w:tcBorders>
          </w:tcPr>
          <w:p w14:paraId="387485FD" w14:textId="77777777" w:rsidR="009B732D" w:rsidRPr="00F465D3" w:rsidRDefault="009B732D" w:rsidP="006B1F66">
            <w:pPr>
              <w:spacing w:line="276" w:lineRule="auto"/>
              <w:jc w:val="center"/>
              <w:rPr>
                <w:b/>
                <w:bCs/>
              </w:rPr>
            </w:pPr>
            <w:r w:rsidRPr="00F465D3">
              <w:rPr>
                <w:b/>
                <w:bCs/>
              </w:rPr>
              <w:t>Indicators</w:t>
            </w:r>
          </w:p>
        </w:tc>
        <w:tc>
          <w:tcPr>
            <w:tcW w:w="2121" w:type="dxa"/>
            <w:tcBorders>
              <w:left w:val="nil"/>
              <w:right w:val="nil"/>
            </w:tcBorders>
            <w:vAlign w:val="center"/>
          </w:tcPr>
          <w:p w14:paraId="694511AD" w14:textId="77777777" w:rsidR="009B732D" w:rsidRPr="00F465D3" w:rsidRDefault="009B732D" w:rsidP="006B1F66">
            <w:pPr>
              <w:spacing w:line="276" w:lineRule="auto"/>
              <w:jc w:val="center"/>
              <w:rPr>
                <w:b/>
                <w:bCs/>
              </w:rPr>
            </w:pPr>
            <w:r w:rsidRPr="00F465D3">
              <w:rPr>
                <w:b/>
                <w:bCs/>
              </w:rPr>
              <w:t>Total Weighted</w:t>
            </w:r>
          </w:p>
          <w:p w14:paraId="19C400BA" w14:textId="77777777" w:rsidR="009B732D" w:rsidRPr="00F465D3" w:rsidRDefault="009B732D" w:rsidP="006B1F66">
            <w:pPr>
              <w:spacing w:line="276" w:lineRule="auto"/>
              <w:jc w:val="center"/>
              <w:rPr>
                <w:b/>
                <w:bCs/>
              </w:rPr>
            </w:pPr>
            <w:r w:rsidRPr="00F465D3">
              <w:rPr>
                <w:b/>
                <w:bCs/>
              </w:rPr>
              <w:t>Mean</w:t>
            </w:r>
          </w:p>
        </w:tc>
        <w:tc>
          <w:tcPr>
            <w:tcW w:w="2158" w:type="dxa"/>
            <w:tcBorders>
              <w:left w:val="nil"/>
              <w:right w:val="nil"/>
            </w:tcBorders>
          </w:tcPr>
          <w:p w14:paraId="0F5CA21C" w14:textId="77777777" w:rsidR="009B732D" w:rsidRPr="00F465D3" w:rsidRDefault="009B732D" w:rsidP="006B1F66">
            <w:pPr>
              <w:spacing w:line="276" w:lineRule="auto"/>
              <w:jc w:val="center"/>
              <w:rPr>
                <w:b/>
                <w:bCs/>
              </w:rPr>
            </w:pPr>
            <w:r w:rsidRPr="00F465D3">
              <w:rPr>
                <w:b/>
                <w:bCs/>
              </w:rPr>
              <w:t>Adjectival Interpretation</w:t>
            </w:r>
          </w:p>
        </w:tc>
      </w:tr>
      <w:tr w:rsidR="009B732D" w14:paraId="450C4317" w14:textId="77777777" w:rsidTr="006B1F66">
        <w:trPr>
          <w:trHeight w:val="99"/>
        </w:trPr>
        <w:tc>
          <w:tcPr>
            <w:tcW w:w="5081" w:type="dxa"/>
            <w:tcBorders>
              <w:left w:val="nil"/>
              <w:right w:val="nil"/>
            </w:tcBorders>
          </w:tcPr>
          <w:p w14:paraId="45510152" w14:textId="77777777" w:rsidR="009B732D" w:rsidRDefault="009B732D" w:rsidP="006B1F66">
            <w:pPr>
              <w:spacing w:line="276" w:lineRule="auto"/>
            </w:pPr>
            <w:r>
              <w:t>Some visitors perceive the entrance fees and activity costs as high relative to their budget.</w:t>
            </w:r>
          </w:p>
        </w:tc>
        <w:tc>
          <w:tcPr>
            <w:tcW w:w="2121" w:type="dxa"/>
            <w:tcBorders>
              <w:left w:val="nil"/>
              <w:right w:val="nil"/>
            </w:tcBorders>
            <w:vAlign w:val="center"/>
          </w:tcPr>
          <w:p w14:paraId="4FAC73BD" w14:textId="77777777" w:rsidR="009B732D" w:rsidRDefault="009B732D" w:rsidP="006B1F66">
            <w:pPr>
              <w:spacing w:line="276" w:lineRule="auto"/>
              <w:jc w:val="center"/>
            </w:pPr>
            <w:r>
              <w:t>3.28</w:t>
            </w:r>
          </w:p>
        </w:tc>
        <w:tc>
          <w:tcPr>
            <w:tcW w:w="2158" w:type="dxa"/>
            <w:tcBorders>
              <w:left w:val="nil"/>
              <w:right w:val="nil"/>
            </w:tcBorders>
            <w:vAlign w:val="center"/>
          </w:tcPr>
          <w:p w14:paraId="25E10868" w14:textId="77777777" w:rsidR="009B732D" w:rsidRDefault="009B732D" w:rsidP="006B1F66">
            <w:pPr>
              <w:spacing w:line="276" w:lineRule="auto"/>
              <w:jc w:val="center"/>
            </w:pPr>
            <w:r>
              <w:t>Strongly Agree</w:t>
            </w:r>
          </w:p>
        </w:tc>
      </w:tr>
      <w:tr w:rsidR="009B732D" w14:paraId="09E26469" w14:textId="77777777" w:rsidTr="006B1F66">
        <w:trPr>
          <w:trHeight w:val="99"/>
        </w:trPr>
        <w:tc>
          <w:tcPr>
            <w:tcW w:w="5081" w:type="dxa"/>
            <w:tcBorders>
              <w:left w:val="nil"/>
              <w:right w:val="nil"/>
            </w:tcBorders>
          </w:tcPr>
          <w:p w14:paraId="0276A3DF" w14:textId="77777777" w:rsidR="009B732D" w:rsidRDefault="009B732D" w:rsidP="006B1F66">
            <w:pPr>
              <w:spacing w:line="276" w:lineRule="auto"/>
            </w:pPr>
            <w:r>
              <w:t>There are limited promotional discounts, special offers or bundled packages for visitors.</w:t>
            </w:r>
          </w:p>
        </w:tc>
        <w:tc>
          <w:tcPr>
            <w:tcW w:w="2121" w:type="dxa"/>
            <w:tcBorders>
              <w:left w:val="nil"/>
              <w:right w:val="nil"/>
            </w:tcBorders>
            <w:vAlign w:val="center"/>
          </w:tcPr>
          <w:p w14:paraId="1C7965AD" w14:textId="77777777" w:rsidR="009B732D" w:rsidRDefault="009B732D" w:rsidP="006B1F66">
            <w:pPr>
              <w:spacing w:line="276" w:lineRule="auto"/>
              <w:jc w:val="center"/>
            </w:pPr>
            <w:r w:rsidRPr="00184AB4">
              <w:t>3.32</w:t>
            </w:r>
          </w:p>
        </w:tc>
        <w:tc>
          <w:tcPr>
            <w:tcW w:w="2158" w:type="dxa"/>
            <w:tcBorders>
              <w:left w:val="nil"/>
              <w:right w:val="nil"/>
            </w:tcBorders>
            <w:vAlign w:val="center"/>
          </w:tcPr>
          <w:p w14:paraId="783E5226" w14:textId="77777777" w:rsidR="009B732D" w:rsidRDefault="009B732D" w:rsidP="006B1F66">
            <w:pPr>
              <w:spacing w:line="276" w:lineRule="auto"/>
              <w:jc w:val="center"/>
            </w:pPr>
            <w:r>
              <w:t>Strongly Agree</w:t>
            </w:r>
          </w:p>
        </w:tc>
      </w:tr>
      <w:tr w:rsidR="009B732D" w14:paraId="5B775918" w14:textId="77777777" w:rsidTr="006B1F66">
        <w:trPr>
          <w:trHeight w:val="99"/>
        </w:trPr>
        <w:tc>
          <w:tcPr>
            <w:tcW w:w="5081" w:type="dxa"/>
            <w:tcBorders>
              <w:left w:val="nil"/>
              <w:right w:val="nil"/>
            </w:tcBorders>
          </w:tcPr>
          <w:p w14:paraId="4D32B323" w14:textId="77777777" w:rsidR="009B732D" w:rsidRDefault="009B732D" w:rsidP="006B1F66">
            <w:pPr>
              <w:spacing w:line="276" w:lineRule="auto"/>
            </w:pPr>
            <w:r>
              <w:rPr>
                <w:rFonts w:eastAsia="SimSun"/>
              </w:rPr>
              <w:t>The quality of services does not always match the price paid by visitors</w:t>
            </w:r>
          </w:p>
        </w:tc>
        <w:tc>
          <w:tcPr>
            <w:tcW w:w="2121" w:type="dxa"/>
            <w:tcBorders>
              <w:left w:val="nil"/>
              <w:right w:val="nil"/>
            </w:tcBorders>
            <w:vAlign w:val="center"/>
          </w:tcPr>
          <w:p w14:paraId="2D0F18E3" w14:textId="77777777" w:rsidR="009B732D" w:rsidRDefault="009B732D" w:rsidP="006B1F66">
            <w:pPr>
              <w:spacing w:line="276" w:lineRule="auto"/>
              <w:jc w:val="center"/>
            </w:pPr>
            <w:r>
              <w:t xml:space="preserve">3.02  </w:t>
            </w:r>
          </w:p>
        </w:tc>
        <w:tc>
          <w:tcPr>
            <w:tcW w:w="2158" w:type="dxa"/>
            <w:tcBorders>
              <w:left w:val="nil"/>
              <w:right w:val="nil"/>
            </w:tcBorders>
            <w:vAlign w:val="center"/>
          </w:tcPr>
          <w:p w14:paraId="373A87C5" w14:textId="77777777" w:rsidR="009B732D" w:rsidRDefault="009B732D" w:rsidP="006B1F66">
            <w:pPr>
              <w:spacing w:line="276" w:lineRule="auto"/>
              <w:jc w:val="center"/>
            </w:pPr>
            <w:r>
              <w:t>Agree</w:t>
            </w:r>
          </w:p>
        </w:tc>
      </w:tr>
      <w:tr w:rsidR="009B732D" w14:paraId="1E7FAF5E" w14:textId="77777777" w:rsidTr="006B1F66">
        <w:trPr>
          <w:trHeight w:val="99"/>
        </w:trPr>
        <w:tc>
          <w:tcPr>
            <w:tcW w:w="5081" w:type="dxa"/>
            <w:tcBorders>
              <w:left w:val="nil"/>
              <w:right w:val="nil"/>
            </w:tcBorders>
          </w:tcPr>
          <w:p w14:paraId="0CA1E755" w14:textId="77777777" w:rsidR="009B732D" w:rsidRDefault="009B732D" w:rsidP="006B1F66">
            <w:pPr>
              <w:spacing w:line="276" w:lineRule="auto"/>
            </w:pPr>
            <w:r>
              <w:t>There is a lack of flexible pricing options for different visitor segments.</w:t>
            </w:r>
          </w:p>
        </w:tc>
        <w:tc>
          <w:tcPr>
            <w:tcW w:w="2121" w:type="dxa"/>
            <w:tcBorders>
              <w:left w:val="nil"/>
              <w:right w:val="nil"/>
            </w:tcBorders>
            <w:vAlign w:val="center"/>
          </w:tcPr>
          <w:p w14:paraId="3A3453CA" w14:textId="77777777" w:rsidR="009B732D" w:rsidRDefault="009B732D" w:rsidP="006B1F66">
            <w:pPr>
              <w:spacing w:line="276" w:lineRule="auto"/>
              <w:jc w:val="center"/>
            </w:pPr>
            <w:r>
              <w:t>3.28</w:t>
            </w:r>
          </w:p>
        </w:tc>
        <w:tc>
          <w:tcPr>
            <w:tcW w:w="2158" w:type="dxa"/>
            <w:tcBorders>
              <w:left w:val="nil"/>
              <w:right w:val="nil"/>
            </w:tcBorders>
            <w:vAlign w:val="center"/>
          </w:tcPr>
          <w:p w14:paraId="047F30CC" w14:textId="77777777" w:rsidR="009B732D" w:rsidRDefault="009B732D" w:rsidP="006B1F66">
            <w:pPr>
              <w:spacing w:line="276" w:lineRule="auto"/>
              <w:jc w:val="center"/>
            </w:pPr>
            <w:r>
              <w:t>Strongly Agree</w:t>
            </w:r>
          </w:p>
        </w:tc>
      </w:tr>
      <w:tr w:rsidR="009B732D" w14:paraId="50411488" w14:textId="77777777" w:rsidTr="006B1F66">
        <w:trPr>
          <w:trHeight w:val="99"/>
        </w:trPr>
        <w:tc>
          <w:tcPr>
            <w:tcW w:w="5081" w:type="dxa"/>
            <w:tcBorders>
              <w:left w:val="nil"/>
              <w:right w:val="nil"/>
            </w:tcBorders>
          </w:tcPr>
          <w:p w14:paraId="237777E6" w14:textId="77777777" w:rsidR="009B732D" w:rsidRPr="00AF565F" w:rsidRDefault="009B732D" w:rsidP="006B1F66">
            <w:pPr>
              <w:spacing w:line="276" w:lineRule="auto"/>
            </w:pPr>
            <w:r w:rsidRPr="00AF565F">
              <w:t>Visitors have mixed perceptions about whether the experience is worth the cost.</w:t>
            </w:r>
          </w:p>
        </w:tc>
        <w:tc>
          <w:tcPr>
            <w:tcW w:w="2121" w:type="dxa"/>
            <w:tcBorders>
              <w:left w:val="nil"/>
              <w:right w:val="nil"/>
            </w:tcBorders>
            <w:vAlign w:val="center"/>
          </w:tcPr>
          <w:p w14:paraId="393F88B9" w14:textId="77777777" w:rsidR="009B732D" w:rsidRDefault="009B732D" w:rsidP="006B1F66">
            <w:pPr>
              <w:spacing w:line="276" w:lineRule="auto"/>
              <w:jc w:val="center"/>
            </w:pPr>
            <w:r w:rsidRPr="00184AB4">
              <w:t>3.32</w:t>
            </w:r>
          </w:p>
        </w:tc>
        <w:tc>
          <w:tcPr>
            <w:tcW w:w="2158" w:type="dxa"/>
            <w:tcBorders>
              <w:left w:val="nil"/>
              <w:right w:val="nil"/>
            </w:tcBorders>
            <w:vAlign w:val="center"/>
          </w:tcPr>
          <w:p w14:paraId="556CF6B3" w14:textId="77777777" w:rsidR="009B732D" w:rsidRDefault="009B732D" w:rsidP="006B1F66">
            <w:pPr>
              <w:spacing w:line="276" w:lineRule="auto"/>
              <w:jc w:val="center"/>
            </w:pPr>
            <w:r>
              <w:t>Strongly Agree</w:t>
            </w:r>
          </w:p>
        </w:tc>
      </w:tr>
      <w:tr w:rsidR="009B732D" w14:paraId="429FC648" w14:textId="77777777" w:rsidTr="006B1F66">
        <w:trPr>
          <w:trHeight w:val="99"/>
        </w:trPr>
        <w:tc>
          <w:tcPr>
            <w:tcW w:w="5081" w:type="dxa"/>
            <w:tcBorders>
              <w:left w:val="nil"/>
              <w:right w:val="nil"/>
            </w:tcBorders>
            <w:vAlign w:val="center"/>
          </w:tcPr>
          <w:p w14:paraId="6BBD87A3" w14:textId="77777777" w:rsidR="009B732D" w:rsidRDefault="009B732D" w:rsidP="006B1F66">
            <w:pPr>
              <w:spacing w:line="276" w:lineRule="auto"/>
            </w:pPr>
            <w:r>
              <w:rPr>
                <w:b/>
                <w:bCs/>
              </w:rPr>
              <w:t>Overall Weighted Mean</w:t>
            </w:r>
          </w:p>
        </w:tc>
        <w:tc>
          <w:tcPr>
            <w:tcW w:w="2121" w:type="dxa"/>
            <w:tcBorders>
              <w:left w:val="nil"/>
              <w:right w:val="nil"/>
            </w:tcBorders>
            <w:vAlign w:val="center"/>
          </w:tcPr>
          <w:p w14:paraId="61095713" w14:textId="77777777" w:rsidR="009B732D" w:rsidRPr="00CD6CB6" w:rsidRDefault="009B732D" w:rsidP="006B1F66">
            <w:pPr>
              <w:spacing w:line="276" w:lineRule="auto"/>
              <w:jc w:val="center"/>
              <w:rPr>
                <w:b/>
                <w:bCs/>
              </w:rPr>
            </w:pPr>
            <w:r w:rsidRPr="00CD6CB6">
              <w:rPr>
                <w:b/>
                <w:bCs/>
              </w:rPr>
              <w:t>3.24</w:t>
            </w:r>
          </w:p>
        </w:tc>
        <w:tc>
          <w:tcPr>
            <w:tcW w:w="2158" w:type="dxa"/>
            <w:tcBorders>
              <w:left w:val="nil"/>
              <w:right w:val="nil"/>
            </w:tcBorders>
            <w:vAlign w:val="center"/>
          </w:tcPr>
          <w:p w14:paraId="3E5E4C3E" w14:textId="77777777" w:rsidR="009B732D" w:rsidRPr="00CD6CB6" w:rsidRDefault="009B732D" w:rsidP="006B1F66">
            <w:pPr>
              <w:spacing w:line="276" w:lineRule="auto"/>
              <w:jc w:val="center"/>
              <w:rPr>
                <w:b/>
                <w:bCs/>
              </w:rPr>
            </w:pPr>
            <w:r w:rsidRPr="00CD6CB6">
              <w:rPr>
                <w:b/>
                <w:bCs/>
              </w:rPr>
              <w:t>Agree</w:t>
            </w:r>
          </w:p>
        </w:tc>
      </w:tr>
    </w:tbl>
    <w:p w14:paraId="0686973E" w14:textId="77777777" w:rsidR="009B732D" w:rsidRDefault="009B732D" w:rsidP="009B732D">
      <w:pPr>
        <w:pStyle w:val="ListParagraph"/>
        <w:spacing w:line="480" w:lineRule="auto"/>
        <w:ind w:left="0" w:firstLine="720"/>
        <w:jc w:val="both"/>
        <w:rPr>
          <w:rFonts w:ascii="Times New Roman" w:hAnsi="Times New Roman" w:cs="Times New Roman"/>
        </w:rPr>
      </w:pPr>
    </w:p>
    <w:p w14:paraId="7464EC41" w14:textId="77777777" w:rsidR="009B732D" w:rsidRDefault="009B732D" w:rsidP="009B732D">
      <w:pPr>
        <w:pStyle w:val="ListParagraph"/>
        <w:spacing w:line="480" w:lineRule="auto"/>
        <w:ind w:left="0" w:firstLine="720"/>
        <w:jc w:val="both"/>
        <w:rPr>
          <w:rFonts w:ascii="Times New Roman" w:hAnsi="Times New Roman" w:cs="Times New Roman"/>
        </w:rPr>
      </w:pPr>
      <w:r w:rsidRPr="00594529">
        <w:rPr>
          <w:rFonts w:ascii="Times New Roman" w:hAnsi="Times New Roman" w:cs="Times New Roman"/>
        </w:rPr>
        <w:t xml:space="preserve">With an overall weighted mean of 3.24 ("Agree"), the table demonstrates that most respondents are aware of and agree with the existence of certain pricing-related challenges at the destination. The findings imply that </w:t>
      </w:r>
      <w:r w:rsidRPr="00594529">
        <w:rPr>
          <w:rFonts w:ascii="Times New Roman" w:hAnsi="Times New Roman" w:cs="Times New Roman"/>
        </w:rPr>
        <w:lastRenderedPageBreak/>
        <w:t>while the absolute cost may be acceptable, the pricing structure and the perceived value for money are areas of concern. The statements "There are limited promotional discounts, special offers, or bundled packages for visitors" and "Visitors have mixed perceptions about whether the experience is worth the cost" both received the highest weighted mean of 3.32 ("Strongly Agree"). This indicates a strong belief that the destination lacks promotional incentives and that there is significant ambiguity in the visitor's mind regarding the value they receive.</w:t>
      </w:r>
    </w:p>
    <w:p w14:paraId="5EC8656F" w14:textId="77777777" w:rsidR="009B732D" w:rsidRPr="00280085" w:rsidRDefault="009B732D" w:rsidP="009B732D">
      <w:pPr>
        <w:spacing w:line="480" w:lineRule="auto"/>
        <w:ind w:firstLine="720"/>
        <w:rPr>
          <w:lang w:val="en-PH"/>
        </w:rPr>
      </w:pPr>
      <w:r w:rsidRPr="00280085">
        <w:rPr>
          <w:lang w:val="en-PH"/>
        </w:rPr>
        <w:t>Respondents expressed expectations for more sophisticated pricing strategies, including family discounts, off-peak deals, and bundled packages combining activities and meals. The high level of agreement regarding limited discounts suggests that visitors perceive the absence of such offers as negatively affecting affordability and overall value.</w:t>
      </w:r>
    </w:p>
    <w:p w14:paraId="48E83BD9" w14:textId="77777777" w:rsidR="009B732D" w:rsidRPr="00280085" w:rsidRDefault="009B732D" w:rsidP="009B732D">
      <w:pPr>
        <w:spacing w:line="480" w:lineRule="auto"/>
        <w:rPr>
          <w:lang w:val="en-PH"/>
        </w:rPr>
      </w:pPr>
      <w:r w:rsidRPr="00280085">
        <w:rPr>
          <w:lang w:val="en-PH"/>
        </w:rPr>
        <w:t>The mixed perceptions about value for money further indicate a value gap: while some visitors find the experience enjoyable, others feel that the cost does not fully align with the quality of amenities, range of experiences, and service delivery.</w:t>
      </w:r>
    </w:p>
    <w:p w14:paraId="104CDC96" w14:textId="77777777" w:rsidR="009B732D" w:rsidRPr="00280085" w:rsidRDefault="009B732D" w:rsidP="009B732D">
      <w:pPr>
        <w:spacing w:line="480" w:lineRule="auto"/>
        <w:ind w:firstLine="720"/>
        <w:rPr>
          <w:lang w:val="en-PH"/>
        </w:rPr>
      </w:pPr>
      <w:r w:rsidRPr="00280085">
        <w:rPr>
          <w:lang w:val="en-PH"/>
        </w:rPr>
        <w:t>Management should consider enhancing pricing tactics by offering seasonal deals, combined activity packages, or targeted promotions. These strategies could attract a broader tourist demographic and improve perceived value.</w:t>
      </w:r>
    </w:p>
    <w:p w14:paraId="6FB7176B" w14:textId="77777777" w:rsidR="009B732D" w:rsidRPr="00280085" w:rsidRDefault="009B732D" w:rsidP="009B732D">
      <w:pPr>
        <w:spacing w:line="480" w:lineRule="auto"/>
        <w:ind w:firstLine="720"/>
        <w:rPr>
          <w:lang w:val="en-PH"/>
        </w:rPr>
      </w:pPr>
      <w:r w:rsidRPr="00280085">
        <w:rPr>
          <w:lang w:val="en-PH"/>
        </w:rPr>
        <w:t>This is supported by Kotler, Bowen, and Makens (2017), who noted that price directly influences tourists' perceptions of value for money. Middleton and Clarke (2019) also emphasized that strategic pricing, such as bundled packages, is an effective tool for increasing destination competitiveness.</w:t>
      </w:r>
    </w:p>
    <w:p w14:paraId="5E0A5529" w14:textId="77777777" w:rsidR="009B732D" w:rsidRDefault="009B732D" w:rsidP="009B732D">
      <w:pPr>
        <w:spacing w:line="480" w:lineRule="auto"/>
        <w:rPr>
          <w:b/>
          <w:bCs/>
        </w:rPr>
      </w:pPr>
      <w:r>
        <w:rPr>
          <w:b/>
          <w:bCs/>
        </w:rPr>
        <w:t>Table 3</w:t>
      </w:r>
    </w:p>
    <w:p w14:paraId="4D71F84F" w14:textId="77777777" w:rsidR="009B732D" w:rsidRPr="00594529" w:rsidRDefault="009B732D" w:rsidP="009B732D">
      <w:pPr>
        <w:rPr>
          <w:b/>
          <w:bCs/>
        </w:rPr>
      </w:pPr>
      <w:r w:rsidRPr="00594529">
        <w:rPr>
          <w:b/>
          <w:bCs/>
        </w:rPr>
        <w:t xml:space="preserve">Place </w:t>
      </w:r>
      <w:r w:rsidRPr="00594529">
        <w:t>(Accessibility, Location, Convenience)</w:t>
      </w:r>
    </w:p>
    <w:tbl>
      <w:tblPr>
        <w:tblStyle w:val="TableGrid0"/>
        <w:tblW w:w="0" w:type="auto"/>
        <w:tblLook w:val="04A0" w:firstRow="1" w:lastRow="0" w:firstColumn="1" w:lastColumn="0" w:noHBand="0" w:noVBand="1"/>
      </w:tblPr>
      <w:tblGrid>
        <w:gridCol w:w="5084"/>
        <w:gridCol w:w="2119"/>
        <w:gridCol w:w="2409"/>
      </w:tblGrid>
      <w:tr w:rsidR="009B732D" w14:paraId="40E3DF5D" w14:textId="77777777" w:rsidTr="006B1F66">
        <w:trPr>
          <w:trHeight w:val="101"/>
        </w:trPr>
        <w:tc>
          <w:tcPr>
            <w:tcW w:w="5084" w:type="dxa"/>
            <w:tcBorders>
              <w:left w:val="nil"/>
              <w:right w:val="nil"/>
            </w:tcBorders>
          </w:tcPr>
          <w:p w14:paraId="284FD68D" w14:textId="77777777" w:rsidR="009B732D" w:rsidRPr="00F465D3" w:rsidRDefault="009B732D" w:rsidP="006B1F66">
            <w:pPr>
              <w:spacing w:line="276" w:lineRule="auto"/>
              <w:jc w:val="center"/>
              <w:rPr>
                <w:b/>
                <w:bCs/>
              </w:rPr>
            </w:pPr>
            <w:r w:rsidRPr="00F465D3">
              <w:rPr>
                <w:b/>
                <w:bCs/>
              </w:rPr>
              <w:t>Indicators</w:t>
            </w:r>
          </w:p>
        </w:tc>
        <w:tc>
          <w:tcPr>
            <w:tcW w:w="2119" w:type="dxa"/>
            <w:tcBorders>
              <w:left w:val="nil"/>
              <w:right w:val="nil"/>
            </w:tcBorders>
            <w:vAlign w:val="center"/>
          </w:tcPr>
          <w:p w14:paraId="19E6AFA0" w14:textId="77777777" w:rsidR="009B732D" w:rsidRPr="00F465D3" w:rsidRDefault="009B732D" w:rsidP="006B1F66">
            <w:pPr>
              <w:spacing w:line="276" w:lineRule="auto"/>
              <w:jc w:val="center"/>
              <w:rPr>
                <w:b/>
                <w:bCs/>
              </w:rPr>
            </w:pPr>
            <w:r w:rsidRPr="00F465D3">
              <w:rPr>
                <w:b/>
                <w:bCs/>
              </w:rPr>
              <w:t>Total Weighted</w:t>
            </w:r>
          </w:p>
          <w:p w14:paraId="41EC3CC8" w14:textId="77777777" w:rsidR="009B732D" w:rsidRPr="00F465D3" w:rsidRDefault="009B732D" w:rsidP="006B1F66">
            <w:pPr>
              <w:spacing w:line="276" w:lineRule="auto"/>
              <w:jc w:val="center"/>
              <w:rPr>
                <w:b/>
                <w:bCs/>
              </w:rPr>
            </w:pPr>
            <w:r w:rsidRPr="00F465D3">
              <w:rPr>
                <w:b/>
                <w:bCs/>
              </w:rPr>
              <w:t>Mean</w:t>
            </w:r>
          </w:p>
        </w:tc>
        <w:tc>
          <w:tcPr>
            <w:tcW w:w="2157" w:type="dxa"/>
            <w:tcBorders>
              <w:left w:val="nil"/>
              <w:right w:val="nil"/>
            </w:tcBorders>
          </w:tcPr>
          <w:p w14:paraId="1EE48C37" w14:textId="77777777" w:rsidR="009B732D" w:rsidRPr="00F465D3" w:rsidRDefault="009B732D" w:rsidP="006B1F66">
            <w:pPr>
              <w:spacing w:line="276" w:lineRule="auto"/>
              <w:jc w:val="center"/>
              <w:rPr>
                <w:b/>
                <w:bCs/>
              </w:rPr>
            </w:pPr>
            <w:r w:rsidRPr="00F465D3">
              <w:rPr>
                <w:b/>
                <w:bCs/>
              </w:rPr>
              <w:t>Adjectival Interpretation</w:t>
            </w:r>
          </w:p>
        </w:tc>
      </w:tr>
      <w:tr w:rsidR="009B732D" w14:paraId="53423B05" w14:textId="77777777" w:rsidTr="006B1F66">
        <w:trPr>
          <w:trHeight w:val="99"/>
        </w:trPr>
        <w:tc>
          <w:tcPr>
            <w:tcW w:w="5084" w:type="dxa"/>
            <w:tcBorders>
              <w:left w:val="nil"/>
              <w:right w:val="nil"/>
            </w:tcBorders>
          </w:tcPr>
          <w:p w14:paraId="00FCD445" w14:textId="77777777" w:rsidR="009B732D" w:rsidRDefault="009B732D" w:rsidP="006B1F66">
            <w:pPr>
              <w:spacing w:line="276" w:lineRule="auto"/>
            </w:pPr>
            <w:r>
              <w:lastRenderedPageBreak/>
              <w:t xml:space="preserve">The distance of </w:t>
            </w:r>
            <w:proofErr w:type="spellStart"/>
            <w:r>
              <w:t>Sumlang</w:t>
            </w:r>
            <w:proofErr w:type="spellEnd"/>
            <w:r>
              <w:t xml:space="preserve"> Lake from major urban centers affects the ease of access for visitors</w:t>
            </w:r>
          </w:p>
        </w:tc>
        <w:tc>
          <w:tcPr>
            <w:tcW w:w="2119" w:type="dxa"/>
            <w:tcBorders>
              <w:left w:val="nil"/>
              <w:right w:val="nil"/>
            </w:tcBorders>
            <w:vAlign w:val="center"/>
          </w:tcPr>
          <w:p w14:paraId="7E681A9A" w14:textId="77777777" w:rsidR="009B732D" w:rsidRDefault="009B732D" w:rsidP="006B1F66">
            <w:pPr>
              <w:spacing w:line="276" w:lineRule="auto"/>
              <w:jc w:val="center"/>
            </w:pPr>
            <w:r w:rsidRPr="00184AB4">
              <w:t>3.32</w:t>
            </w:r>
          </w:p>
        </w:tc>
        <w:tc>
          <w:tcPr>
            <w:tcW w:w="2157" w:type="dxa"/>
            <w:tcBorders>
              <w:left w:val="nil"/>
              <w:right w:val="nil"/>
            </w:tcBorders>
            <w:vAlign w:val="center"/>
          </w:tcPr>
          <w:p w14:paraId="7AD18758" w14:textId="77777777" w:rsidR="009B732D" w:rsidRDefault="009B732D" w:rsidP="006B1F66">
            <w:pPr>
              <w:spacing w:line="276" w:lineRule="auto"/>
              <w:jc w:val="center"/>
            </w:pPr>
            <w:r>
              <w:t>Strongly Agree</w:t>
            </w:r>
          </w:p>
        </w:tc>
      </w:tr>
      <w:tr w:rsidR="009B732D" w14:paraId="50BFF315" w14:textId="77777777" w:rsidTr="006B1F66">
        <w:trPr>
          <w:trHeight w:val="99"/>
        </w:trPr>
        <w:tc>
          <w:tcPr>
            <w:tcW w:w="5084" w:type="dxa"/>
            <w:tcBorders>
              <w:left w:val="nil"/>
              <w:right w:val="nil"/>
            </w:tcBorders>
          </w:tcPr>
          <w:p w14:paraId="2EDF18FE" w14:textId="77777777" w:rsidR="009B732D" w:rsidRDefault="009B732D" w:rsidP="006B1F66">
            <w:pPr>
              <w:spacing w:line="276" w:lineRule="auto"/>
            </w:pPr>
            <w:r>
              <w:t>Tourists from distant areas face challenges in reaching the destination due to limited transportation options.</w:t>
            </w:r>
          </w:p>
        </w:tc>
        <w:tc>
          <w:tcPr>
            <w:tcW w:w="2119" w:type="dxa"/>
            <w:tcBorders>
              <w:left w:val="nil"/>
              <w:right w:val="nil"/>
            </w:tcBorders>
            <w:vAlign w:val="center"/>
          </w:tcPr>
          <w:p w14:paraId="3FCE8A83" w14:textId="77777777" w:rsidR="009B732D" w:rsidRDefault="009B732D" w:rsidP="006B1F66">
            <w:pPr>
              <w:spacing w:line="276" w:lineRule="auto"/>
              <w:jc w:val="center"/>
            </w:pPr>
            <w:r>
              <w:t>3.24</w:t>
            </w:r>
          </w:p>
        </w:tc>
        <w:tc>
          <w:tcPr>
            <w:tcW w:w="2157" w:type="dxa"/>
            <w:tcBorders>
              <w:left w:val="nil"/>
              <w:right w:val="nil"/>
            </w:tcBorders>
            <w:vAlign w:val="center"/>
          </w:tcPr>
          <w:p w14:paraId="71A48CF1" w14:textId="77777777" w:rsidR="009B732D" w:rsidRDefault="009B732D" w:rsidP="006B1F66">
            <w:pPr>
              <w:spacing w:line="276" w:lineRule="auto"/>
              <w:jc w:val="center"/>
            </w:pPr>
            <w:r>
              <w:t>Agree</w:t>
            </w:r>
          </w:p>
        </w:tc>
      </w:tr>
      <w:tr w:rsidR="009B732D" w14:paraId="33DF5C92" w14:textId="77777777" w:rsidTr="006B1F66">
        <w:trPr>
          <w:trHeight w:val="99"/>
        </w:trPr>
        <w:tc>
          <w:tcPr>
            <w:tcW w:w="5084" w:type="dxa"/>
            <w:tcBorders>
              <w:left w:val="nil"/>
              <w:right w:val="nil"/>
            </w:tcBorders>
          </w:tcPr>
          <w:p w14:paraId="6EDD5E71" w14:textId="77777777" w:rsidR="009B732D" w:rsidRDefault="009B732D" w:rsidP="006B1F66">
            <w:pPr>
              <w:spacing w:line="276" w:lineRule="auto"/>
            </w:pPr>
            <w:r>
              <w:t>Directional signage, tourism information along the road and within the area insufficient.</w:t>
            </w:r>
          </w:p>
        </w:tc>
        <w:tc>
          <w:tcPr>
            <w:tcW w:w="2119" w:type="dxa"/>
            <w:tcBorders>
              <w:left w:val="nil"/>
              <w:right w:val="nil"/>
            </w:tcBorders>
            <w:vAlign w:val="center"/>
          </w:tcPr>
          <w:p w14:paraId="3D7D11E2" w14:textId="77777777" w:rsidR="009B732D" w:rsidRDefault="009B732D" w:rsidP="006B1F66">
            <w:pPr>
              <w:spacing w:line="276" w:lineRule="auto"/>
              <w:jc w:val="center"/>
            </w:pPr>
            <w:r w:rsidRPr="00184AB4">
              <w:t>3.32</w:t>
            </w:r>
          </w:p>
        </w:tc>
        <w:tc>
          <w:tcPr>
            <w:tcW w:w="2157" w:type="dxa"/>
            <w:tcBorders>
              <w:left w:val="nil"/>
              <w:right w:val="nil"/>
            </w:tcBorders>
            <w:vAlign w:val="center"/>
          </w:tcPr>
          <w:p w14:paraId="0223D642" w14:textId="77777777" w:rsidR="009B732D" w:rsidRDefault="009B732D" w:rsidP="006B1F66">
            <w:pPr>
              <w:spacing w:line="276" w:lineRule="auto"/>
              <w:jc w:val="center"/>
            </w:pPr>
            <w:r>
              <w:t>Strongly Agree</w:t>
            </w:r>
          </w:p>
        </w:tc>
      </w:tr>
      <w:tr w:rsidR="009B732D" w14:paraId="51ABA6E3" w14:textId="77777777" w:rsidTr="006B1F66">
        <w:trPr>
          <w:trHeight w:val="99"/>
        </w:trPr>
        <w:tc>
          <w:tcPr>
            <w:tcW w:w="5084" w:type="dxa"/>
            <w:tcBorders>
              <w:left w:val="nil"/>
              <w:right w:val="nil"/>
            </w:tcBorders>
          </w:tcPr>
          <w:p w14:paraId="1AEF2888" w14:textId="77777777" w:rsidR="009B732D" w:rsidRDefault="009B732D" w:rsidP="006B1F66">
            <w:pPr>
              <w:spacing w:line="276" w:lineRule="auto"/>
            </w:pPr>
            <w:r>
              <w:t xml:space="preserve">Limited parking facilities and public transport options reduce the convenience of visiting </w:t>
            </w:r>
            <w:proofErr w:type="spellStart"/>
            <w:r>
              <w:t>Sumlang</w:t>
            </w:r>
            <w:proofErr w:type="spellEnd"/>
            <w:r>
              <w:t xml:space="preserve"> Lake.</w:t>
            </w:r>
          </w:p>
        </w:tc>
        <w:tc>
          <w:tcPr>
            <w:tcW w:w="2119" w:type="dxa"/>
            <w:tcBorders>
              <w:left w:val="nil"/>
              <w:right w:val="nil"/>
            </w:tcBorders>
            <w:vAlign w:val="center"/>
          </w:tcPr>
          <w:p w14:paraId="63F2AB91" w14:textId="77777777" w:rsidR="009B732D" w:rsidRDefault="009B732D" w:rsidP="006B1F66">
            <w:pPr>
              <w:spacing w:line="276" w:lineRule="auto"/>
              <w:jc w:val="center"/>
            </w:pPr>
            <w:r>
              <w:t>3.24</w:t>
            </w:r>
          </w:p>
        </w:tc>
        <w:tc>
          <w:tcPr>
            <w:tcW w:w="2157" w:type="dxa"/>
            <w:tcBorders>
              <w:left w:val="nil"/>
              <w:right w:val="nil"/>
            </w:tcBorders>
            <w:vAlign w:val="center"/>
          </w:tcPr>
          <w:p w14:paraId="6FACC26C" w14:textId="77777777" w:rsidR="009B732D" w:rsidRDefault="009B732D" w:rsidP="006B1F66">
            <w:pPr>
              <w:spacing w:line="276" w:lineRule="auto"/>
              <w:jc w:val="center"/>
            </w:pPr>
            <w:r>
              <w:t>Agree</w:t>
            </w:r>
          </w:p>
        </w:tc>
      </w:tr>
      <w:tr w:rsidR="009B732D" w14:paraId="669568CA" w14:textId="77777777" w:rsidTr="006B1F66">
        <w:trPr>
          <w:trHeight w:val="99"/>
        </w:trPr>
        <w:tc>
          <w:tcPr>
            <w:tcW w:w="5084" w:type="dxa"/>
            <w:tcBorders>
              <w:left w:val="nil"/>
              <w:right w:val="nil"/>
            </w:tcBorders>
          </w:tcPr>
          <w:p w14:paraId="412E43D5" w14:textId="77777777" w:rsidR="009B732D" w:rsidRPr="00AF565F" w:rsidRDefault="009B732D" w:rsidP="006B1F66">
            <w:pPr>
              <w:spacing w:line="276" w:lineRule="auto"/>
            </w:pPr>
            <w:r w:rsidRPr="00AF565F">
              <w:t>Awareness of the exact location among potential tourists is low, affecting visitor turnout.</w:t>
            </w:r>
          </w:p>
        </w:tc>
        <w:tc>
          <w:tcPr>
            <w:tcW w:w="2119" w:type="dxa"/>
            <w:tcBorders>
              <w:left w:val="nil"/>
              <w:right w:val="nil"/>
            </w:tcBorders>
            <w:vAlign w:val="center"/>
          </w:tcPr>
          <w:p w14:paraId="26ED1567" w14:textId="77777777" w:rsidR="009B732D" w:rsidRDefault="009B732D" w:rsidP="006B1F66">
            <w:pPr>
              <w:spacing w:line="276" w:lineRule="auto"/>
              <w:jc w:val="center"/>
            </w:pPr>
            <w:r>
              <w:t>3.26</w:t>
            </w:r>
          </w:p>
        </w:tc>
        <w:tc>
          <w:tcPr>
            <w:tcW w:w="2157" w:type="dxa"/>
            <w:tcBorders>
              <w:left w:val="nil"/>
              <w:right w:val="nil"/>
            </w:tcBorders>
            <w:vAlign w:val="center"/>
          </w:tcPr>
          <w:p w14:paraId="705ACDC8" w14:textId="77777777" w:rsidR="009B732D" w:rsidRDefault="009B732D" w:rsidP="006B1F66">
            <w:pPr>
              <w:spacing w:line="276" w:lineRule="auto"/>
              <w:jc w:val="center"/>
            </w:pPr>
            <w:r>
              <w:t>Strongly Agree</w:t>
            </w:r>
          </w:p>
        </w:tc>
      </w:tr>
      <w:tr w:rsidR="009B732D" w14:paraId="2F389C11" w14:textId="77777777" w:rsidTr="006B1F66">
        <w:trPr>
          <w:trHeight w:val="99"/>
        </w:trPr>
        <w:tc>
          <w:tcPr>
            <w:tcW w:w="5084" w:type="dxa"/>
            <w:tcBorders>
              <w:left w:val="nil"/>
              <w:right w:val="nil"/>
            </w:tcBorders>
            <w:vAlign w:val="center"/>
          </w:tcPr>
          <w:p w14:paraId="0CE20665" w14:textId="77777777" w:rsidR="009B732D" w:rsidRDefault="009B732D" w:rsidP="006B1F66">
            <w:pPr>
              <w:spacing w:line="276" w:lineRule="auto"/>
            </w:pPr>
            <w:r w:rsidRPr="009B60D1">
              <w:rPr>
                <w:b/>
                <w:bCs/>
              </w:rPr>
              <w:t>Overall Weighted Mean</w:t>
            </w:r>
          </w:p>
        </w:tc>
        <w:tc>
          <w:tcPr>
            <w:tcW w:w="2119" w:type="dxa"/>
            <w:tcBorders>
              <w:left w:val="nil"/>
              <w:right w:val="nil"/>
            </w:tcBorders>
            <w:vAlign w:val="center"/>
          </w:tcPr>
          <w:p w14:paraId="561C1194" w14:textId="77777777" w:rsidR="009B732D" w:rsidRPr="00CD6CB6" w:rsidRDefault="009B732D" w:rsidP="006B1F66">
            <w:pPr>
              <w:spacing w:line="276" w:lineRule="auto"/>
              <w:jc w:val="center"/>
              <w:rPr>
                <w:b/>
                <w:bCs/>
              </w:rPr>
            </w:pPr>
            <w:r w:rsidRPr="00CD6CB6">
              <w:rPr>
                <w:b/>
                <w:bCs/>
              </w:rPr>
              <w:t>3.27</w:t>
            </w:r>
          </w:p>
        </w:tc>
        <w:tc>
          <w:tcPr>
            <w:tcW w:w="2157" w:type="dxa"/>
            <w:tcBorders>
              <w:left w:val="nil"/>
              <w:right w:val="nil"/>
            </w:tcBorders>
            <w:vAlign w:val="center"/>
          </w:tcPr>
          <w:p w14:paraId="0DDB4026" w14:textId="77777777" w:rsidR="009B732D" w:rsidRPr="00CD6CB6" w:rsidRDefault="009B732D" w:rsidP="006B1F66">
            <w:pPr>
              <w:spacing w:line="276" w:lineRule="auto"/>
              <w:jc w:val="center"/>
              <w:rPr>
                <w:b/>
                <w:bCs/>
              </w:rPr>
            </w:pPr>
            <w:r w:rsidRPr="00CD6CB6">
              <w:rPr>
                <w:b/>
                <w:bCs/>
              </w:rPr>
              <w:t>Strongly Agree</w:t>
            </w:r>
          </w:p>
        </w:tc>
      </w:tr>
    </w:tbl>
    <w:p w14:paraId="29C7FCBD" w14:textId="77777777" w:rsidR="009B732D" w:rsidRDefault="009B732D" w:rsidP="009B732D">
      <w:pPr>
        <w:spacing w:line="480" w:lineRule="auto"/>
      </w:pPr>
    </w:p>
    <w:p w14:paraId="783799DA" w14:textId="77777777" w:rsidR="009B732D" w:rsidRDefault="009B732D" w:rsidP="009B732D">
      <w:pPr>
        <w:spacing w:line="480" w:lineRule="auto"/>
        <w:ind w:firstLine="720"/>
      </w:pPr>
      <w:r w:rsidRPr="00594529">
        <w:t>With an overall weighted mean of 3.27 ("Strongly Agree"), respondents firmly acknowledge the existence of accessibility and location-related challenges. This finding is particularly interesting as it contrasts with the positive perceptions of accessibility in the effectiveness section (Table 3). It suggests that while those who make it to the destination find it accessible, significant barriers exist that may prevent potential visitors from making the trip in the first place.</w:t>
      </w:r>
    </w:p>
    <w:p w14:paraId="08162D12" w14:textId="77777777" w:rsidR="009B732D" w:rsidRDefault="009B732D" w:rsidP="009B732D">
      <w:pPr>
        <w:spacing w:line="480" w:lineRule="auto"/>
        <w:ind w:firstLine="720"/>
      </w:pPr>
      <w:r w:rsidRPr="00E02132">
        <w:t xml:space="preserve">Two indicators received the highest weighted mean of 3.32 ("Strongly Agree"): "The distance of </w:t>
      </w:r>
      <w:proofErr w:type="spellStart"/>
      <w:r w:rsidRPr="00E02132">
        <w:t>Sumlang</w:t>
      </w:r>
      <w:proofErr w:type="spellEnd"/>
      <w:r w:rsidRPr="00E02132">
        <w:t xml:space="preserve"> Lake from major urban centers affects the ease of access for visitors" and "Directional signage and tourism information along the road and within the area are insufficient." These results point to two primary pain points: geographic distance and navigational difficulty. The distance from cities like Legazpi may deter some travelers, while the lack of clear signage creates frustration and negative first impressions for those who do attempt to visit. Enhancing both physical and informational accessibility is therefore essential. Installing clearer, more frequent road signs and improving location-based information on digital platforms could significantly ease visitor access and reduce travel-related frustration.</w:t>
      </w:r>
    </w:p>
    <w:p w14:paraId="55CBBC2B" w14:textId="77777777" w:rsidR="009B732D" w:rsidRPr="00E02132" w:rsidRDefault="009B732D" w:rsidP="009B732D">
      <w:pPr>
        <w:spacing w:line="480" w:lineRule="auto"/>
        <w:ind w:firstLine="720"/>
        <w:rPr>
          <w:lang w:val="en-PH"/>
        </w:rPr>
      </w:pPr>
      <w:r w:rsidRPr="00E02132">
        <w:rPr>
          <w:lang w:val="en-PH"/>
        </w:rPr>
        <w:lastRenderedPageBreak/>
        <w:t>This aligns with Kotler, Bowen, and Makens (2017), who emphasized that "place" in tourism involves making services accessible, with clear directions as a key component. Kozak and Rimmington (2000) similarly found that transportation access and adequate signage directly influence travel experience and visitor satisfaction. Addressing these accessibility gaps presents an immediate opportunity to improve first impressions and overall destination appeal.</w:t>
      </w:r>
    </w:p>
    <w:p w14:paraId="03FE930B" w14:textId="77777777" w:rsidR="009B732D" w:rsidRDefault="009B732D" w:rsidP="009B732D">
      <w:pPr>
        <w:spacing w:line="480" w:lineRule="auto"/>
        <w:rPr>
          <w:b/>
          <w:bCs/>
        </w:rPr>
      </w:pPr>
      <w:r>
        <w:rPr>
          <w:b/>
          <w:bCs/>
        </w:rPr>
        <w:t>Table 4</w:t>
      </w:r>
    </w:p>
    <w:p w14:paraId="585BC32B" w14:textId="77777777" w:rsidR="009B732D" w:rsidRPr="00594529" w:rsidRDefault="009B732D" w:rsidP="009B732D">
      <w:pPr>
        <w:spacing w:line="480" w:lineRule="auto"/>
        <w:rPr>
          <w:b/>
          <w:bCs/>
        </w:rPr>
      </w:pPr>
      <w:r w:rsidRPr="00594529">
        <w:rPr>
          <w:b/>
          <w:bCs/>
        </w:rPr>
        <w:t xml:space="preserve">Promotion </w:t>
      </w:r>
      <w:r w:rsidRPr="00594529">
        <w:t>(Social media, Advertising, Events)</w:t>
      </w:r>
    </w:p>
    <w:tbl>
      <w:tblPr>
        <w:tblStyle w:val="TableGrid0"/>
        <w:tblW w:w="0" w:type="auto"/>
        <w:tblLook w:val="04A0" w:firstRow="1" w:lastRow="0" w:firstColumn="1" w:lastColumn="0" w:noHBand="0" w:noVBand="1"/>
      </w:tblPr>
      <w:tblGrid>
        <w:gridCol w:w="5238"/>
        <w:gridCol w:w="2160"/>
        <w:gridCol w:w="2409"/>
      </w:tblGrid>
      <w:tr w:rsidR="009B732D" w14:paraId="454569A8" w14:textId="77777777" w:rsidTr="006B1F66">
        <w:trPr>
          <w:trHeight w:val="101"/>
        </w:trPr>
        <w:tc>
          <w:tcPr>
            <w:tcW w:w="5238" w:type="dxa"/>
            <w:tcBorders>
              <w:left w:val="nil"/>
              <w:right w:val="nil"/>
            </w:tcBorders>
          </w:tcPr>
          <w:p w14:paraId="535B2EF9" w14:textId="77777777" w:rsidR="009B732D" w:rsidRPr="00F465D3" w:rsidRDefault="009B732D" w:rsidP="006B1F66">
            <w:pPr>
              <w:spacing w:line="276" w:lineRule="auto"/>
              <w:jc w:val="center"/>
              <w:rPr>
                <w:b/>
                <w:bCs/>
              </w:rPr>
            </w:pPr>
            <w:r w:rsidRPr="00F465D3">
              <w:rPr>
                <w:b/>
                <w:bCs/>
              </w:rPr>
              <w:t>Indicators</w:t>
            </w:r>
          </w:p>
        </w:tc>
        <w:tc>
          <w:tcPr>
            <w:tcW w:w="2160" w:type="dxa"/>
            <w:tcBorders>
              <w:left w:val="nil"/>
              <w:right w:val="nil"/>
            </w:tcBorders>
            <w:vAlign w:val="center"/>
          </w:tcPr>
          <w:p w14:paraId="6C25E4F0" w14:textId="77777777" w:rsidR="009B732D" w:rsidRPr="00F465D3" w:rsidRDefault="009B732D" w:rsidP="006B1F66">
            <w:pPr>
              <w:spacing w:line="276" w:lineRule="auto"/>
              <w:jc w:val="center"/>
              <w:rPr>
                <w:b/>
                <w:bCs/>
              </w:rPr>
            </w:pPr>
            <w:r w:rsidRPr="00F465D3">
              <w:rPr>
                <w:b/>
                <w:bCs/>
              </w:rPr>
              <w:t>Total Weighted</w:t>
            </w:r>
          </w:p>
          <w:p w14:paraId="04CCCD44" w14:textId="77777777" w:rsidR="009B732D" w:rsidRPr="00F465D3" w:rsidRDefault="009B732D" w:rsidP="006B1F66">
            <w:pPr>
              <w:spacing w:line="276" w:lineRule="auto"/>
              <w:jc w:val="center"/>
              <w:rPr>
                <w:b/>
                <w:bCs/>
              </w:rPr>
            </w:pPr>
            <w:r w:rsidRPr="00F465D3">
              <w:rPr>
                <w:b/>
                <w:bCs/>
              </w:rPr>
              <w:t>Mean</w:t>
            </w:r>
          </w:p>
        </w:tc>
        <w:tc>
          <w:tcPr>
            <w:tcW w:w="2178" w:type="dxa"/>
            <w:tcBorders>
              <w:left w:val="nil"/>
              <w:right w:val="nil"/>
            </w:tcBorders>
          </w:tcPr>
          <w:p w14:paraId="3FEB69C4" w14:textId="77777777" w:rsidR="009B732D" w:rsidRPr="00F465D3" w:rsidRDefault="009B732D" w:rsidP="006B1F66">
            <w:pPr>
              <w:spacing w:line="276" w:lineRule="auto"/>
              <w:jc w:val="center"/>
              <w:rPr>
                <w:b/>
                <w:bCs/>
              </w:rPr>
            </w:pPr>
            <w:r w:rsidRPr="00F465D3">
              <w:rPr>
                <w:b/>
                <w:bCs/>
              </w:rPr>
              <w:t>Adjectival Interpretation</w:t>
            </w:r>
          </w:p>
        </w:tc>
      </w:tr>
      <w:tr w:rsidR="009B732D" w14:paraId="690EE8DF" w14:textId="77777777" w:rsidTr="006B1F66">
        <w:trPr>
          <w:trHeight w:val="99"/>
        </w:trPr>
        <w:tc>
          <w:tcPr>
            <w:tcW w:w="5238" w:type="dxa"/>
            <w:tcBorders>
              <w:left w:val="nil"/>
              <w:right w:val="nil"/>
            </w:tcBorders>
          </w:tcPr>
          <w:p w14:paraId="12F329A0" w14:textId="77777777" w:rsidR="009B732D" w:rsidRDefault="009B732D" w:rsidP="006B1F66">
            <w:pPr>
              <w:spacing w:line="276" w:lineRule="auto"/>
            </w:pPr>
            <w:r>
              <w:t xml:space="preserve">Promotional campaigns and advertisements for </w:t>
            </w:r>
            <w:proofErr w:type="spellStart"/>
            <w:r>
              <w:t>Sumlang</w:t>
            </w:r>
            <w:proofErr w:type="spellEnd"/>
            <w:r>
              <w:t xml:space="preserve"> Lake are limited in scope and reach.</w:t>
            </w:r>
          </w:p>
        </w:tc>
        <w:tc>
          <w:tcPr>
            <w:tcW w:w="2160" w:type="dxa"/>
            <w:tcBorders>
              <w:left w:val="nil"/>
              <w:right w:val="nil"/>
            </w:tcBorders>
            <w:vAlign w:val="center"/>
          </w:tcPr>
          <w:p w14:paraId="15909F91" w14:textId="77777777" w:rsidR="009B732D" w:rsidRDefault="009B732D" w:rsidP="006B1F66">
            <w:pPr>
              <w:spacing w:line="276" w:lineRule="auto"/>
              <w:jc w:val="center"/>
            </w:pPr>
            <w:r>
              <w:t>3.4</w:t>
            </w:r>
          </w:p>
        </w:tc>
        <w:tc>
          <w:tcPr>
            <w:tcW w:w="2178" w:type="dxa"/>
            <w:tcBorders>
              <w:left w:val="nil"/>
              <w:right w:val="nil"/>
            </w:tcBorders>
            <w:vAlign w:val="center"/>
          </w:tcPr>
          <w:p w14:paraId="6846393E" w14:textId="77777777" w:rsidR="009B732D" w:rsidRDefault="009B732D" w:rsidP="006B1F66">
            <w:pPr>
              <w:spacing w:line="276" w:lineRule="auto"/>
              <w:jc w:val="center"/>
            </w:pPr>
            <w:r>
              <w:t>Strongly Agree</w:t>
            </w:r>
          </w:p>
        </w:tc>
      </w:tr>
      <w:tr w:rsidR="009B732D" w14:paraId="4D165415" w14:textId="77777777" w:rsidTr="006B1F66">
        <w:trPr>
          <w:trHeight w:val="99"/>
        </w:trPr>
        <w:tc>
          <w:tcPr>
            <w:tcW w:w="5238" w:type="dxa"/>
            <w:tcBorders>
              <w:left w:val="nil"/>
              <w:right w:val="nil"/>
            </w:tcBorders>
          </w:tcPr>
          <w:p w14:paraId="7C089BAF" w14:textId="77777777" w:rsidR="009B732D" w:rsidRDefault="009B732D" w:rsidP="006B1F66">
            <w:pPr>
              <w:spacing w:line="276" w:lineRule="auto"/>
            </w:pPr>
            <w:r>
              <w:t>The destination has an insufficient or inconsistent presence on social media platforms, which affects its visibility and engagement with tourists.</w:t>
            </w:r>
          </w:p>
        </w:tc>
        <w:tc>
          <w:tcPr>
            <w:tcW w:w="2160" w:type="dxa"/>
            <w:tcBorders>
              <w:left w:val="nil"/>
              <w:right w:val="nil"/>
            </w:tcBorders>
            <w:vAlign w:val="center"/>
          </w:tcPr>
          <w:p w14:paraId="71497F42" w14:textId="77777777" w:rsidR="009B732D" w:rsidRDefault="009B732D" w:rsidP="006B1F66">
            <w:pPr>
              <w:spacing w:line="276" w:lineRule="auto"/>
              <w:jc w:val="center"/>
            </w:pPr>
            <w:r>
              <w:t>3.32</w:t>
            </w:r>
          </w:p>
        </w:tc>
        <w:tc>
          <w:tcPr>
            <w:tcW w:w="2178" w:type="dxa"/>
            <w:tcBorders>
              <w:left w:val="nil"/>
              <w:right w:val="nil"/>
            </w:tcBorders>
            <w:vAlign w:val="center"/>
          </w:tcPr>
          <w:p w14:paraId="2BA3FC64" w14:textId="77777777" w:rsidR="009B732D" w:rsidRDefault="009B732D" w:rsidP="006B1F66">
            <w:pPr>
              <w:spacing w:line="276" w:lineRule="auto"/>
              <w:jc w:val="center"/>
            </w:pPr>
            <w:r>
              <w:t>Strongly Agree</w:t>
            </w:r>
          </w:p>
        </w:tc>
      </w:tr>
      <w:tr w:rsidR="009B732D" w14:paraId="15DE7761" w14:textId="77777777" w:rsidTr="006B1F66">
        <w:trPr>
          <w:trHeight w:val="99"/>
        </w:trPr>
        <w:tc>
          <w:tcPr>
            <w:tcW w:w="5238" w:type="dxa"/>
            <w:tcBorders>
              <w:left w:val="nil"/>
              <w:right w:val="nil"/>
            </w:tcBorders>
          </w:tcPr>
          <w:p w14:paraId="6CA4759B" w14:textId="77777777" w:rsidR="009B732D" w:rsidRDefault="009B732D" w:rsidP="006B1F66">
            <w:pPr>
              <w:spacing w:line="276" w:lineRule="auto"/>
            </w:pPr>
            <w:r>
              <w:t>Collaboration with travel agencies, tour operators, and tourism organizations is limited.</w:t>
            </w:r>
          </w:p>
        </w:tc>
        <w:tc>
          <w:tcPr>
            <w:tcW w:w="2160" w:type="dxa"/>
            <w:tcBorders>
              <w:left w:val="nil"/>
              <w:right w:val="nil"/>
            </w:tcBorders>
            <w:vAlign w:val="center"/>
          </w:tcPr>
          <w:p w14:paraId="7C409C30" w14:textId="77777777" w:rsidR="009B732D" w:rsidRDefault="009B732D" w:rsidP="006B1F66">
            <w:pPr>
              <w:spacing w:line="276" w:lineRule="auto"/>
              <w:jc w:val="center"/>
            </w:pPr>
            <w:r>
              <w:t>3.28</w:t>
            </w:r>
          </w:p>
        </w:tc>
        <w:tc>
          <w:tcPr>
            <w:tcW w:w="2178" w:type="dxa"/>
            <w:tcBorders>
              <w:left w:val="nil"/>
              <w:right w:val="nil"/>
            </w:tcBorders>
            <w:vAlign w:val="center"/>
          </w:tcPr>
          <w:p w14:paraId="55B4D865" w14:textId="77777777" w:rsidR="009B732D" w:rsidRDefault="009B732D" w:rsidP="006B1F66">
            <w:pPr>
              <w:spacing w:line="276" w:lineRule="auto"/>
              <w:jc w:val="center"/>
            </w:pPr>
            <w:r>
              <w:t>Strongly Agree</w:t>
            </w:r>
          </w:p>
        </w:tc>
      </w:tr>
      <w:tr w:rsidR="009B732D" w14:paraId="0CB421C1" w14:textId="77777777" w:rsidTr="006B1F66">
        <w:trPr>
          <w:trHeight w:val="99"/>
        </w:trPr>
        <w:tc>
          <w:tcPr>
            <w:tcW w:w="5238" w:type="dxa"/>
            <w:tcBorders>
              <w:left w:val="nil"/>
              <w:right w:val="nil"/>
            </w:tcBorders>
          </w:tcPr>
          <w:p w14:paraId="1296922B" w14:textId="77777777" w:rsidR="009B732D" w:rsidRPr="00AD5505" w:rsidRDefault="009B732D" w:rsidP="006B1F66">
            <w:pPr>
              <w:spacing w:line="276" w:lineRule="auto"/>
            </w:pPr>
            <w:r w:rsidRPr="00AD5505">
              <w:t>The budget allocated for marketing and promotional activities is inadequate for comprehensive campaigns.</w:t>
            </w:r>
          </w:p>
        </w:tc>
        <w:tc>
          <w:tcPr>
            <w:tcW w:w="2160" w:type="dxa"/>
            <w:tcBorders>
              <w:left w:val="nil"/>
              <w:right w:val="nil"/>
            </w:tcBorders>
            <w:vAlign w:val="center"/>
          </w:tcPr>
          <w:p w14:paraId="35722B80" w14:textId="77777777" w:rsidR="009B732D" w:rsidRDefault="009B732D" w:rsidP="006B1F66">
            <w:pPr>
              <w:spacing w:line="276" w:lineRule="auto"/>
              <w:jc w:val="center"/>
            </w:pPr>
            <w:r>
              <w:t>3.32</w:t>
            </w:r>
          </w:p>
        </w:tc>
        <w:tc>
          <w:tcPr>
            <w:tcW w:w="2178" w:type="dxa"/>
            <w:tcBorders>
              <w:left w:val="nil"/>
              <w:right w:val="nil"/>
            </w:tcBorders>
            <w:vAlign w:val="center"/>
          </w:tcPr>
          <w:p w14:paraId="77FBA9F5" w14:textId="77777777" w:rsidR="009B732D" w:rsidRDefault="009B732D" w:rsidP="006B1F66">
            <w:pPr>
              <w:spacing w:line="276" w:lineRule="auto"/>
              <w:jc w:val="center"/>
            </w:pPr>
            <w:r>
              <w:t>Strongly Agree</w:t>
            </w:r>
          </w:p>
        </w:tc>
      </w:tr>
      <w:tr w:rsidR="009B732D" w14:paraId="7DA33A79" w14:textId="77777777" w:rsidTr="006B1F66">
        <w:trPr>
          <w:trHeight w:val="99"/>
        </w:trPr>
        <w:tc>
          <w:tcPr>
            <w:tcW w:w="5238" w:type="dxa"/>
            <w:tcBorders>
              <w:left w:val="nil"/>
              <w:right w:val="nil"/>
            </w:tcBorders>
          </w:tcPr>
          <w:p w14:paraId="757FA56D" w14:textId="77777777" w:rsidR="009B732D" w:rsidRPr="00AD5505" w:rsidRDefault="009B732D" w:rsidP="006B1F66">
            <w:pPr>
              <w:spacing w:line="276" w:lineRule="auto"/>
            </w:pPr>
            <w:r w:rsidRPr="00AD5505">
              <w:t>There is a lack of well-organized tourism events, festivals, or promotional programs to attract visitors.</w:t>
            </w:r>
          </w:p>
        </w:tc>
        <w:tc>
          <w:tcPr>
            <w:tcW w:w="2160" w:type="dxa"/>
            <w:tcBorders>
              <w:left w:val="nil"/>
              <w:right w:val="nil"/>
            </w:tcBorders>
            <w:vAlign w:val="center"/>
          </w:tcPr>
          <w:p w14:paraId="3CFA4F44" w14:textId="77777777" w:rsidR="009B732D" w:rsidRDefault="009B732D" w:rsidP="006B1F66">
            <w:pPr>
              <w:spacing w:line="276" w:lineRule="auto"/>
              <w:jc w:val="center"/>
            </w:pPr>
            <w:r>
              <w:t>3.32</w:t>
            </w:r>
          </w:p>
        </w:tc>
        <w:tc>
          <w:tcPr>
            <w:tcW w:w="2178" w:type="dxa"/>
            <w:tcBorders>
              <w:left w:val="nil"/>
              <w:right w:val="nil"/>
            </w:tcBorders>
            <w:vAlign w:val="center"/>
          </w:tcPr>
          <w:p w14:paraId="69BFC987" w14:textId="77777777" w:rsidR="009B732D" w:rsidRDefault="009B732D" w:rsidP="006B1F66">
            <w:pPr>
              <w:spacing w:line="276" w:lineRule="auto"/>
              <w:jc w:val="center"/>
            </w:pPr>
            <w:r>
              <w:t>Strongly Agree</w:t>
            </w:r>
          </w:p>
        </w:tc>
      </w:tr>
      <w:tr w:rsidR="009B732D" w14:paraId="60BD9D7B" w14:textId="77777777" w:rsidTr="006B1F66">
        <w:trPr>
          <w:trHeight w:val="99"/>
        </w:trPr>
        <w:tc>
          <w:tcPr>
            <w:tcW w:w="5238" w:type="dxa"/>
            <w:tcBorders>
              <w:left w:val="nil"/>
              <w:right w:val="nil"/>
            </w:tcBorders>
            <w:vAlign w:val="center"/>
          </w:tcPr>
          <w:p w14:paraId="7A072C83" w14:textId="77777777" w:rsidR="009B732D" w:rsidRDefault="009B732D" w:rsidP="006B1F66">
            <w:pPr>
              <w:spacing w:line="276" w:lineRule="auto"/>
            </w:pPr>
            <w:r>
              <w:rPr>
                <w:b/>
                <w:bCs/>
              </w:rPr>
              <w:t>Overall Weighted Mean</w:t>
            </w:r>
          </w:p>
        </w:tc>
        <w:tc>
          <w:tcPr>
            <w:tcW w:w="2160" w:type="dxa"/>
            <w:tcBorders>
              <w:left w:val="nil"/>
              <w:right w:val="nil"/>
            </w:tcBorders>
            <w:vAlign w:val="center"/>
          </w:tcPr>
          <w:p w14:paraId="0043A7D6" w14:textId="77777777" w:rsidR="009B732D" w:rsidRPr="000875B2" w:rsidRDefault="009B732D" w:rsidP="006B1F66">
            <w:pPr>
              <w:spacing w:line="276" w:lineRule="auto"/>
              <w:jc w:val="center"/>
              <w:rPr>
                <w:b/>
                <w:bCs/>
              </w:rPr>
            </w:pPr>
            <w:r w:rsidRPr="000875B2">
              <w:rPr>
                <w:b/>
                <w:bCs/>
              </w:rPr>
              <w:t>3.33</w:t>
            </w:r>
          </w:p>
        </w:tc>
        <w:tc>
          <w:tcPr>
            <w:tcW w:w="2178" w:type="dxa"/>
            <w:tcBorders>
              <w:left w:val="nil"/>
              <w:right w:val="nil"/>
            </w:tcBorders>
            <w:vAlign w:val="center"/>
          </w:tcPr>
          <w:p w14:paraId="3E8A752A" w14:textId="77777777" w:rsidR="009B732D" w:rsidRPr="000875B2" w:rsidRDefault="009B732D" w:rsidP="006B1F66">
            <w:pPr>
              <w:spacing w:line="276" w:lineRule="auto"/>
              <w:jc w:val="center"/>
              <w:rPr>
                <w:b/>
                <w:bCs/>
              </w:rPr>
            </w:pPr>
            <w:r w:rsidRPr="000875B2">
              <w:rPr>
                <w:b/>
                <w:bCs/>
              </w:rPr>
              <w:t>Strongly Agree</w:t>
            </w:r>
          </w:p>
        </w:tc>
      </w:tr>
    </w:tbl>
    <w:p w14:paraId="654F5C03" w14:textId="77777777" w:rsidR="009B732D" w:rsidRDefault="009B732D" w:rsidP="009B732D">
      <w:pPr>
        <w:spacing w:line="480" w:lineRule="auto"/>
      </w:pPr>
    </w:p>
    <w:p w14:paraId="3089C13F" w14:textId="77777777" w:rsidR="009B732D" w:rsidRDefault="009B732D" w:rsidP="009B732D">
      <w:pPr>
        <w:spacing w:line="480" w:lineRule="auto"/>
        <w:ind w:firstLine="720"/>
      </w:pPr>
      <w:r w:rsidRPr="00594529">
        <w:t xml:space="preserve">With an overall weighted mean of 3.33 ("Strongly Agree"), respondents strongly believe there are significant gaps in the destination's promotional efforts. This finding provides a necessary counterpoint to the earlier, more positive assessment of promotion's effectiveness. It suggests that while the </w:t>
      </w:r>
      <w:r w:rsidRPr="00594529">
        <w:rPr>
          <w:i/>
          <w:iCs/>
        </w:rPr>
        <w:lastRenderedPageBreak/>
        <w:t>quality</w:t>
      </w:r>
      <w:r w:rsidRPr="00594529">
        <w:t xml:space="preserve"> of existing social media content may be good (from Table 4), the </w:t>
      </w:r>
      <w:r w:rsidRPr="00594529">
        <w:rPr>
          <w:i/>
          <w:iCs/>
        </w:rPr>
        <w:t>scope, consistency, and strategic depth</w:t>
      </w:r>
      <w:r w:rsidRPr="00594529">
        <w:t xml:space="preserve"> of promotional activities are lacking.</w:t>
      </w:r>
    </w:p>
    <w:p w14:paraId="2FC765C7" w14:textId="77777777" w:rsidR="009B732D" w:rsidRDefault="009B732D" w:rsidP="009B732D">
      <w:pPr>
        <w:spacing w:line="480" w:lineRule="auto"/>
      </w:pPr>
      <w:r w:rsidRPr="00594529">
        <w:t xml:space="preserve">The indicator "Promotional campaigns and advertisements for </w:t>
      </w:r>
      <w:proofErr w:type="spellStart"/>
      <w:r w:rsidRPr="00594529">
        <w:t>Sumlang</w:t>
      </w:r>
      <w:proofErr w:type="spellEnd"/>
      <w:r w:rsidRPr="00594529">
        <w:t xml:space="preserve"> Lake are limited in scope and reach" has the highest weighted mean of 3.40 ("Strongly Agree"), indicating that respondents perceive the current promotional campaigns as not reaching a sufficiently wide audience. High ratings for an inconsistent social media presence, limited collaboration with tourism stakeholders, an inadequate marketing budget, and a lack of organized events all paint a picture of promotional efforts that are fragmented and under-resourced. These interconnected issues may significantly </w:t>
      </w:r>
      <w:proofErr w:type="gramStart"/>
      <w:r w:rsidRPr="00594529">
        <w:t>impact</w:t>
      </w:r>
      <w:proofErr w:type="gramEnd"/>
      <w:r w:rsidRPr="00594529">
        <w:t xml:space="preserve"> the destination's overall visibility and ability to attract new market segments. The results suggest that a more strategic and well-funded approach to marketing is required. This could involve expanding advertising campaigns to new channels (e.g., online travel agencies, travel blogs), forging formal partnerships with tour operators to create packages, allocating a dedicated budget for regular social media management and content creation, and developing a calendar of signature events. The theoretical importance of these elements is well-established. Kotler, Bowen, and Makens (2017) identified promotion as a critical mix component for communicating with target audiences. Furthermore, the research by Xiang Zheng and Ulrike Gretzel (2010) on the power of social media underscores that a consistent and engaging online presence is no longer optional but essential for influencing traveler choices and building destination awareness.</w:t>
      </w:r>
    </w:p>
    <w:p w14:paraId="0F985F9C" w14:textId="77777777" w:rsidR="009B732D" w:rsidRDefault="009B732D" w:rsidP="009B732D">
      <w:pPr>
        <w:spacing w:line="480" w:lineRule="auto"/>
      </w:pPr>
    </w:p>
    <w:p w14:paraId="63988EC1" w14:textId="77777777" w:rsidR="009B732D" w:rsidRDefault="009B732D" w:rsidP="009B732D">
      <w:pPr>
        <w:spacing w:line="480" w:lineRule="auto"/>
        <w:rPr>
          <w:b/>
          <w:bCs/>
        </w:rPr>
      </w:pPr>
      <w:r>
        <w:rPr>
          <w:b/>
          <w:bCs/>
        </w:rPr>
        <w:t>III. RECOMMENDATIONS</w:t>
      </w:r>
    </w:p>
    <w:p w14:paraId="6EA96CF5" w14:textId="77777777" w:rsidR="009B732D" w:rsidRDefault="009B732D" w:rsidP="009B732D">
      <w:pPr>
        <w:spacing w:line="480" w:lineRule="auto"/>
        <w:ind w:firstLine="720"/>
        <w:rPr>
          <w:lang w:val="en-PH"/>
        </w:rPr>
      </w:pPr>
      <w:r w:rsidRPr="00280085">
        <w:rPr>
          <w:lang w:val="en-PH"/>
        </w:rPr>
        <w:t xml:space="preserve">Based on open-ended responses, participants identified several strategic areas for enhancing </w:t>
      </w:r>
      <w:proofErr w:type="spellStart"/>
      <w:r w:rsidRPr="00280085">
        <w:rPr>
          <w:lang w:val="en-PH"/>
        </w:rPr>
        <w:t>Sumlang</w:t>
      </w:r>
      <w:proofErr w:type="spellEnd"/>
      <w:r w:rsidRPr="00280085">
        <w:rPr>
          <w:lang w:val="en-PH"/>
        </w:rPr>
        <w:t xml:space="preserve"> Lake's marketing and development: </w:t>
      </w:r>
      <w:r w:rsidRPr="00280085">
        <w:rPr>
          <w:lang w:val="en-PH"/>
        </w:rPr>
        <w:br/>
        <w:t xml:space="preserve">Respondents emphasized the need to diversify tourism offerings by adding new attractions such as water-based activities (e.g., water bike races), cultural workshops (e.g., </w:t>
      </w:r>
      <w:proofErr w:type="spellStart"/>
      <w:r w:rsidRPr="00280085">
        <w:rPr>
          <w:lang w:val="en-PH"/>
        </w:rPr>
        <w:t>banig</w:t>
      </w:r>
      <w:proofErr w:type="spellEnd"/>
      <w:r w:rsidRPr="00280085">
        <w:rPr>
          <w:lang w:val="en-PH"/>
        </w:rPr>
        <w:t xml:space="preserve"> making), and adventure-based experiences. Improving existing facilities with additional amenities like picnic areas, benches, and accommodation structures was also recommended to encourage longer stays.</w:t>
      </w:r>
    </w:p>
    <w:p w14:paraId="74C5F3F4" w14:textId="77777777" w:rsidR="009B732D" w:rsidRDefault="009B732D" w:rsidP="009B732D">
      <w:pPr>
        <w:spacing w:line="480" w:lineRule="auto"/>
        <w:ind w:firstLine="720"/>
        <w:rPr>
          <w:lang w:val="en-PH"/>
        </w:rPr>
      </w:pPr>
      <w:r w:rsidRPr="00280085">
        <w:rPr>
          <w:lang w:val="en-PH"/>
        </w:rPr>
        <w:lastRenderedPageBreak/>
        <w:t>There is a call for a more comprehensive marketing strategy beyond basic social media posts. Recommendations include partnering with skilled content creators and adventure-focused vloggers to produce high-quality promotional materials that educate potential tourists about unique experiences and manage expectations.</w:t>
      </w:r>
    </w:p>
    <w:p w14:paraId="692CC8B5" w14:textId="77777777" w:rsidR="009B732D" w:rsidRDefault="009B732D" w:rsidP="009B732D">
      <w:pPr>
        <w:spacing w:line="480" w:lineRule="auto"/>
        <w:ind w:firstLine="720"/>
        <w:rPr>
          <w:lang w:val="en-PH"/>
        </w:rPr>
      </w:pPr>
      <w:r w:rsidRPr="00280085">
        <w:rPr>
          <w:lang w:val="en-PH"/>
        </w:rPr>
        <w:t>Suggestions include strengthening environmental protection programs, collaborating with local artists to create sculptures from lake debris or recycled materials, and developing designated areas for a wider variety of recreational activities.</w:t>
      </w:r>
    </w:p>
    <w:p w14:paraId="761CA556" w14:textId="77777777" w:rsidR="009B732D" w:rsidRPr="00E02132" w:rsidRDefault="009B732D" w:rsidP="009B732D">
      <w:pPr>
        <w:spacing w:line="480" w:lineRule="auto"/>
        <w:ind w:firstLine="720"/>
        <w:rPr>
          <w:lang w:val="en-PH"/>
        </w:rPr>
      </w:pPr>
      <w:r w:rsidRPr="00280085">
        <w:rPr>
          <w:lang w:val="en-PH"/>
        </w:rPr>
        <w:t xml:space="preserve">Strategic, coordinated enhancements to tourism activities, physical infrastructure, digital marketing, and environmental management could collectively propel </w:t>
      </w:r>
      <w:proofErr w:type="spellStart"/>
      <w:r w:rsidRPr="00280085">
        <w:rPr>
          <w:lang w:val="en-PH"/>
        </w:rPr>
        <w:t>Sumlang</w:t>
      </w:r>
      <w:proofErr w:type="spellEnd"/>
      <w:r w:rsidRPr="00280085">
        <w:rPr>
          <w:lang w:val="en-PH"/>
        </w:rPr>
        <w:t xml:space="preserve"> Lake's growth and solidify its position as a premier sustainable destination in the region.</w:t>
      </w:r>
    </w:p>
    <w:p w14:paraId="4B9370B2" w14:textId="77777777" w:rsidR="00D75654" w:rsidRDefault="00D75654" w:rsidP="00D75654">
      <w:pPr>
        <w:spacing w:line="480" w:lineRule="auto"/>
        <w:rPr>
          <w:b/>
          <w:bCs/>
        </w:rPr>
      </w:pPr>
    </w:p>
    <w:p w14:paraId="14BC1C98" w14:textId="77777777" w:rsidR="00D75654" w:rsidRDefault="00D75654" w:rsidP="00D75654">
      <w:pPr>
        <w:spacing w:line="480" w:lineRule="auto"/>
        <w:rPr>
          <w:b/>
          <w:bCs/>
        </w:rPr>
      </w:pPr>
    </w:p>
    <w:p w14:paraId="4756CE68" w14:textId="77777777" w:rsidR="00D75654" w:rsidRDefault="00D75654" w:rsidP="00D75654">
      <w:pPr>
        <w:spacing w:line="480" w:lineRule="auto"/>
        <w:rPr>
          <w:b/>
          <w:bCs/>
        </w:rPr>
      </w:pPr>
    </w:p>
    <w:p w14:paraId="768189D4" w14:textId="77777777" w:rsidR="00D75654" w:rsidRDefault="00D75654" w:rsidP="00D75654">
      <w:pPr>
        <w:spacing w:line="480" w:lineRule="auto"/>
        <w:rPr>
          <w:b/>
          <w:bCs/>
        </w:rPr>
      </w:pPr>
    </w:p>
    <w:sectPr w:rsidR="00D75654" w:rsidSect="00D75654">
      <w:headerReference w:type="even" r:id="rId12"/>
      <w:headerReference w:type="default" r:id="rId13"/>
      <w:footerReference w:type="even" r:id="rId14"/>
      <w:footerReference w:type="default" r:id="rId15"/>
      <w:headerReference w:type="first" r:id="rId16"/>
      <w:footerReference w:type="first" r:id="rId17"/>
      <w:pgSz w:w="12240" w:h="15840"/>
      <w:pgMar w:top="552" w:right="777" w:bottom="645" w:left="720" w:header="480" w:footer="55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47851" w14:textId="77777777" w:rsidR="00C11183" w:rsidRDefault="00C11183">
      <w:pPr>
        <w:spacing w:after="0" w:line="240" w:lineRule="auto"/>
      </w:pPr>
      <w:r>
        <w:separator/>
      </w:r>
    </w:p>
  </w:endnote>
  <w:endnote w:type="continuationSeparator" w:id="0">
    <w:p w14:paraId="67526087" w14:textId="77777777" w:rsidR="00C11183" w:rsidRDefault="00C11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FE3C6" w14:textId="77777777" w:rsidR="0096721C" w:rsidRDefault="00000000">
    <w:pPr>
      <w:tabs>
        <w:tab w:val="center" w:pos="1720"/>
        <w:tab w:val="center" w:pos="8109"/>
        <w:tab w:val="right" w:pos="10080"/>
      </w:tabs>
      <w:spacing w:after="0" w:line="259" w:lineRule="auto"/>
      <w:ind w:left="-720" w:right="-705" w:firstLine="0"/>
      <w:jc w:val="left"/>
    </w:pPr>
    <w:r>
      <w:rPr>
        <w:noProof/>
      </w:rPr>
      <w:drawing>
        <wp:anchor distT="0" distB="0" distL="114300" distR="114300" simplePos="0" relativeHeight="251667456" behindDoc="0" locked="0" layoutInCell="1" allowOverlap="0" wp14:anchorId="6F4F4C6E" wp14:editId="503402F5">
          <wp:simplePos x="0" y="0"/>
          <wp:positionH relativeFrom="page">
            <wp:posOffset>457200</wp:posOffset>
          </wp:positionH>
          <wp:positionV relativeFrom="page">
            <wp:posOffset>9499600</wp:posOffset>
          </wp:positionV>
          <wp:extent cx="698500" cy="209550"/>
          <wp:effectExtent l="0" t="0" r="0" b="0"/>
          <wp:wrapSquare wrapText="bothSides"/>
          <wp:docPr id="26364266" name="Picture 26364266"/>
          <wp:cNvGraphicFramePr/>
          <a:graphic xmlns:a="http://schemas.openxmlformats.org/drawingml/2006/main">
            <a:graphicData uri="http://schemas.openxmlformats.org/drawingml/2006/picture">
              <pic:pic xmlns:pic="http://schemas.openxmlformats.org/drawingml/2006/picture">
                <pic:nvPicPr>
                  <pic:cNvPr id="152" name="Picture 152"/>
                  <pic:cNvPicPr/>
                </pic:nvPicPr>
                <pic:blipFill>
                  <a:blip r:embed="rId1"/>
                  <a:stretch>
                    <a:fillRect/>
                  </a:stretch>
                </pic:blipFill>
                <pic:spPr>
                  <a:xfrm>
                    <a:off x="0" y="0"/>
                    <a:ext cx="698500" cy="209550"/>
                  </a:xfrm>
                  <a:prstGeom prst="rect">
                    <a:avLst/>
                  </a:prstGeom>
                </pic:spPr>
              </pic:pic>
            </a:graphicData>
          </a:graphic>
        </wp:anchor>
      </w:drawing>
    </w:r>
    <w:r>
      <w:rPr>
        <w:rFonts w:ascii="Calibri" w:eastAsia="Calibri" w:hAnsi="Calibri" w:cs="Calibri"/>
        <w:color w:val="191919"/>
        <w:sz w:val="12"/>
      </w:rPr>
      <w:tab/>
      <w:t xml:space="preserve">Page </w:t>
    </w:r>
    <w:r>
      <w:fldChar w:fldCharType="begin"/>
    </w:r>
    <w:r>
      <w:instrText xml:space="preserve"> PAGE   \* MERGEFORMAT </w:instrText>
    </w:r>
    <w:r>
      <w:fldChar w:fldCharType="separate"/>
    </w:r>
    <w:r>
      <w:rPr>
        <w:rFonts w:ascii="Calibri" w:eastAsia="Calibri" w:hAnsi="Calibri" w:cs="Calibri"/>
        <w:color w:val="191919"/>
        <w:sz w:val="12"/>
      </w:rPr>
      <w:t>3</w:t>
    </w:r>
    <w:r>
      <w:rPr>
        <w:rFonts w:ascii="Calibri" w:eastAsia="Calibri" w:hAnsi="Calibri" w:cs="Calibri"/>
        <w:color w:val="191919"/>
        <w:sz w:val="12"/>
      </w:rPr>
      <w:fldChar w:fldCharType="end"/>
    </w:r>
    <w:r>
      <w:rPr>
        <w:rFonts w:ascii="Calibri" w:eastAsia="Calibri" w:hAnsi="Calibri" w:cs="Calibri"/>
        <w:color w:val="191919"/>
        <w:sz w:val="12"/>
      </w:rPr>
      <w:t xml:space="preserve"> of </w:t>
    </w:r>
    <w:fldSimple w:instr=" NUMPAGES   \* MERGEFORMAT ">
      <w:r>
        <w:rPr>
          <w:rFonts w:ascii="Calibri" w:eastAsia="Calibri" w:hAnsi="Calibri" w:cs="Calibri"/>
          <w:color w:val="191919"/>
          <w:sz w:val="12"/>
        </w:rPr>
        <w:t>11</w:t>
      </w:r>
    </w:fldSimple>
    <w:r>
      <w:rPr>
        <w:rFonts w:ascii="Calibri" w:eastAsia="Calibri" w:hAnsi="Calibri" w:cs="Calibri"/>
        <w:color w:val="191919"/>
        <w:sz w:val="12"/>
      </w:rPr>
      <w:t xml:space="preserve"> - AI Writing Submission</w:t>
    </w:r>
    <w:r>
      <w:rPr>
        <w:rFonts w:ascii="Calibri" w:eastAsia="Calibri" w:hAnsi="Calibri" w:cs="Calibri"/>
        <w:color w:val="191919"/>
        <w:sz w:val="12"/>
      </w:rPr>
      <w:tab/>
    </w:r>
    <w:proofErr w:type="spellStart"/>
    <w:r>
      <w:rPr>
        <w:rFonts w:ascii="Calibri" w:eastAsia="Calibri" w:hAnsi="Calibri" w:cs="Calibri"/>
        <w:color w:val="191919"/>
        <w:sz w:val="12"/>
      </w:rPr>
      <w:t>Submission</w:t>
    </w:r>
    <w:proofErr w:type="spellEnd"/>
    <w:r>
      <w:rPr>
        <w:rFonts w:ascii="Calibri" w:eastAsia="Calibri" w:hAnsi="Calibri" w:cs="Calibri"/>
        <w:color w:val="191919"/>
        <w:sz w:val="12"/>
      </w:rPr>
      <w:t xml:space="preserve"> ID</w:t>
    </w:r>
    <w:r>
      <w:rPr>
        <w:rFonts w:ascii="Calibri" w:eastAsia="Calibri" w:hAnsi="Calibri" w:cs="Calibri"/>
        <w:color w:val="191919"/>
        <w:sz w:val="12"/>
      </w:rPr>
      <w:tab/>
    </w:r>
    <w:proofErr w:type="spellStart"/>
    <w:proofErr w:type="gramStart"/>
    <w:r>
      <w:rPr>
        <w:rFonts w:ascii="Calibri" w:eastAsia="Calibri" w:hAnsi="Calibri" w:cs="Calibri"/>
        <w:color w:val="191919"/>
        <w:sz w:val="12"/>
      </w:rPr>
      <w:t>trn:oid</w:t>
    </w:r>
    <w:proofErr w:type="spellEnd"/>
    <w:r>
      <w:rPr>
        <w:rFonts w:ascii="Calibri" w:eastAsia="Calibri" w:hAnsi="Calibri" w:cs="Calibri"/>
        <w:color w:val="191919"/>
        <w:sz w:val="12"/>
      </w:rPr>
      <w:t>:::</w:t>
    </w:r>
    <w:proofErr w:type="gramEnd"/>
    <w:r>
      <w:rPr>
        <w:rFonts w:ascii="Calibri" w:eastAsia="Calibri" w:hAnsi="Calibri" w:cs="Calibri"/>
        <w:color w:val="191919"/>
        <w:sz w:val="12"/>
      </w:rPr>
      <w:t>20755:525741648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0BA5" w14:textId="77777777" w:rsidR="0096721C" w:rsidRDefault="00000000">
    <w:pPr>
      <w:tabs>
        <w:tab w:val="center" w:pos="1720"/>
        <w:tab w:val="center" w:pos="8109"/>
        <w:tab w:val="right" w:pos="10080"/>
      </w:tabs>
      <w:spacing w:after="0" w:line="259" w:lineRule="auto"/>
      <w:ind w:left="-720" w:right="-705" w:firstLine="0"/>
      <w:jc w:val="left"/>
    </w:pPr>
    <w:r>
      <w:rPr>
        <w:noProof/>
      </w:rPr>
      <w:drawing>
        <wp:anchor distT="0" distB="0" distL="114300" distR="114300" simplePos="0" relativeHeight="251668480" behindDoc="0" locked="0" layoutInCell="1" allowOverlap="0" wp14:anchorId="76625987" wp14:editId="361178CB">
          <wp:simplePos x="0" y="0"/>
          <wp:positionH relativeFrom="page">
            <wp:posOffset>457200</wp:posOffset>
          </wp:positionH>
          <wp:positionV relativeFrom="page">
            <wp:posOffset>9499600</wp:posOffset>
          </wp:positionV>
          <wp:extent cx="698500" cy="209550"/>
          <wp:effectExtent l="0" t="0" r="0" b="0"/>
          <wp:wrapSquare wrapText="bothSides"/>
          <wp:docPr id="307010355" name="Picture 307010355"/>
          <wp:cNvGraphicFramePr/>
          <a:graphic xmlns:a="http://schemas.openxmlformats.org/drawingml/2006/main">
            <a:graphicData uri="http://schemas.openxmlformats.org/drawingml/2006/picture">
              <pic:pic xmlns:pic="http://schemas.openxmlformats.org/drawingml/2006/picture">
                <pic:nvPicPr>
                  <pic:cNvPr id="152" name="Picture 152"/>
                  <pic:cNvPicPr/>
                </pic:nvPicPr>
                <pic:blipFill>
                  <a:blip r:embed="rId1"/>
                  <a:stretch>
                    <a:fillRect/>
                  </a:stretch>
                </pic:blipFill>
                <pic:spPr>
                  <a:xfrm>
                    <a:off x="0" y="0"/>
                    <a:ext cx="698500" cy="209550"/>
                  </a:xfrm>
                  <a:prstGeom prst="rect">
                    <a:avLst/>
                  </a:prstGeom>
                </pic:spPr>
              </pic:pic>
            </a:graphicData>
          </a:graphic>
        </wp:anchor>
      </w:drawing>
    </w:r>
    <w:r>
      <w:rPr>
        <w:rFonts w:ascii="Calibri" w:eastAsia="Calibri" w:hAnsi="Calibri" w:cs="Calibri"/>
        <w:color w:val="191919"/>
        <w:sz w:val="12"/>
      </w:rPr>
      <w:tab/>
      <w:t xml:space="preserve">Page </w:t>
    </w:r>
    <w:r>
      <w:fldChar w:fldCharType="begin"/>
    </w:r>
    <w:r>
      <w:instrText xml:space="preserve"> PAGE   \* MERGEFORMAT </w:instrText>
    </w:r>
    <w:r>
      <w:fldChar w:fldCharType="separate"/>
    </w:r>
    <w:r>
      <w:rPr>
        <w:rFonts w:ascii="Calibri" w:eastAsia="Calibri" w:hAnsi="Calibri" w:cs="Calibri"/>
        <w:color w:val="191919"/>
        <w:sz w:val="12"/>
      </w:rPr>
      <w:t>3</w:t>
    </w:r>
    <w:r>
      <w:rPr>
        <w:rFonts w:ascii="Calibri" w:eastAsia="Calibri" w:hAnsi="Calibri" w:cs="Calibri"/>
        <w:color w:val="191919"/>
        <w:sz w:val="12"/>
      </w:rPr>
      <w:fldChar w:fldCharType="end"/>
    </w:r>
    <w:r>
      <w:rPr>
        <w:rFonts w:ascii="Calibri" w:eastAsia="Calibri" w:hAnsi="Calibri" w:cs="Calibri"/>
        <w:color w:val="191919"/>
        <w:sz w:val="12"/>
      </w:rPr>
      <w:t xml:space="preserve"> of </w:t>
    </w:r>
    <w:fldSimple w:instr=" NUMPAGES   \* MERGEFORMAT ">
      <w:r>
        <w:rPr>
          <w:rFonts w:ascii="Calibri" w:eastAsia="Calibri" w:hAnsi="Calibri" w:cs="Calibri"/>
          <w:color w:val="191919"/>
          <w:sz w:val="12"/>
        </w:rPr>
        <w:t>11</w:t>
      </w:r>
    </w:fldSimple>
    <w:r>
      <w:rPr>
        <w:rFonts w:ascii="Calibri" w:eastAsia="Calibri" w:hAnsi="Calibri" w:cs="Calibri"/>
        <w:color w:val="191919"/>
        <w:sz w:val="12"/>
      </w:rPr>
      <w:t xml:space="preserve"> - AI Writing Submission</w:t>
    </w:r>
    <w:r>
      <w:rPr>
        <w:rFonts w:ascii="Calibri" w:eastAsia="Calibri" w:hAnsi="Calibri" w:cs="Calibri"/>
        <w:color w:val="191919"/>
        <w:sz w:val="12"/>
      </w:rPr>
      <w:tab/>
    </w:r>
    <w:proofErr w:type="spellStart"/>
    <w:r>
      <w:rPr>
        <w:rFonts w:ascii="Calibri" w:eastAsia="Calibri" w:hAnsi="Calibri" w:cs="Calibri"/>
        <w:color w:val="191919"/>
        <w:sz w:val="12"/>
      </w:rPr>
      <w:t>Submission</w:t>
    </w:r>
    <w:proofErr w:type="spellEnd"/>
    <w:r>
      <w:rPr>
        <w:rFonts w:ascii="Calibri" w:eastAsia="Calibri" w:hAnsi="Calibri" w:cs="Calibri"/>
        <w:color w:val="191919"/>
        <w:sz w:val="12"/>
      </w:rPr>
      <w:t xml:space="preserve"> ID</w:t>
    </w:r>
    <w:r>
      <w:rPr>
        <w:rFonts w:ascii="Calibri" w:eastAsia="Calibri" w:hAnsi="Calibri" w:cs="Calibri"/>
        <w:color w:val="191919"/>
        <w:sz w:val="12"/>
      </w:rPr>
      <w:tab/>
    </w:r>
    <w:proofErr w:type="spellStart"/>
    <w:proofErr w:type="gramStart"/>
    <w:r>
      <w:rPr>
        <w:rFonts w:ascii="Calibri" w:eastAsia="Calibri" w:hAnsi="Calibri" w:cs="Calibri"/>
        <w:color w:val="191919"/>
        <w:sz w:val="12"/>
      </w:rPr>
      <w:t>trn:oid</w:t>
    </w:r>
    <w:proofErr w:type="spellEnd"/>
    <w:r>
      <w:rPr>
        <w:rFonts w:ascii="Calibri" w:eastAsia="Calibri" w:hAnsi="Calibri" w:cs="Calibri"/>
        <w:color w:val="191919"/>
        <w:sz w:val="12"/>
      </w:rPr>
      <w:t>:::</w:t>
    </w:r>
    <w:proofErr w:type="gramEnd"/>
    <w:r>
      <w:rPr>
        <w:rFonts w:ascii="Calibri" w:eastAsia="Calibri" w:hAnsi="Calibri" w:cs="Calibri"/>
        <w:color w:val="191919"/>
        <w:sz w:val="12"/>
      </w:rPr>
      <w:t>20755:525741648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A676" w14:textId="77777777" w:rsidR="0096721C" w:rsidRDefault="00000000">
    <w:pPr>
      <w:tabs>
        <w:tab w:val="center" w:pos="1720"/>
        <w:tab w:val="center" w:pos="8109"/>
        <w:tab w:val="right" w:pos="10080"/>
      </w:tabs>
      <w:spacing w:after="0" w:line="259" w:lineRule="auto"/>
      <w:ind w:left="-720" w:right="-705" w:firstLine="0"/>
      <w:jc w:val="left"/>
    </w:pPr>
    <w:r>
      <w:rPr>
        <w:noProof/>
      </w:rPr>
      <w:drawing>
        <wp:anchor distT="0" distB="0" distL="114300" distR="114300" simplePos="0" relativeHeight="251669504" behindDoc="0" locked="0" layoutInCell="1" allowOverlap="0" wp14:anchorId="49620925" wp14:editId="5105B90A">
          <wp:simplePos x="0" y="0"/>
          <wp:positionH relativeFrom="page">
            <wp:posOffset>457200</wp:posOffset>
          </wp:positionH>
          <wp:positionV relativeFrom="page">
            <wp:posOffset>9499600</wp:posOffset>
          </wp:positionV>
          <wp:extent cx="698500" cy="209550"/>
          <wp:effectExtent l="0" t="0" r="0" b="0"/>
          <wp:wrapSquare wrapText="bothSides"/>
          <wp:docPr id="395952605" name="Picture 395952605"/>
          <wp:cNvGraphicFramePr/>
          <a:graphic xmlns:a="http://schemas.openxmlformats.org/drawingml/2006/main">
            <a:graphicData uri="http://schemas.openxmlformats.org/drawingml/2006/picture">
              <pic:pic xmlns:pic="http://schemas.openxmlformats.org/drawingml/2006/picture">
                <pic:nvPicPr>
                  <pic:cNvPr id="152" name="Picture 152"/>
                  <pic:cNvPicPr/>
                </pic:nvPicPr>
                <pic:blipFill>
                  <a:blip r:embed="rId1"/>
                  <a:stretch>
                    <a:fillRect/>
                  </a:stretch>
                </pic:blipFill>
                <pic:spPr>
                  <a:xfrm>
                    <a:off x="0" y="0"/>
                    <a:ext cx="698500" cy="209550"/>
                  </a:xfrm>
                  <a:prstGeom prst="rect">
                    <a:avLst/>
                  </a:prstGeom>
                </pic:spPr>
              </pic:pic>
            </a:graphicData>
          </a:graphic>
        </wp:anchor>
      </w:drawing>
    </w:r>
    <w:r>
      <w:rPr>
        <w:rFonts w:ascii="Calibri" w:eastAsia="Calibri" w:hAnsi="Calibri" w:cs="Calibri"/>
        <w:color w:val="191919"/>
        <w:sz w:val="12"/>
      </w:rPr>
      <w:tab/>
      <w:t xml:space="preserve">Page </w:t>
    </w:r>
    <w:r>
      <w:fldChar w:fldCharType="begin"/>
    </w:r>
    <w:r>
      <w:instrText xml:space="preserve"> PAGE   \* MERGEFORMAT </w:instrText>
    </w:r>
    <w:r>
      <w:fldChar w:fldCharType="separate"/>
    </w:r>
    <w:r>
      <w:rPr>
        <w:rFonts w:ascii="Calibri" w:eastAsia="Calibri" w:hAnsi="Calibri" w:cs="Calibri"/>
        <w:color w:val="191919"/>
        <w:sz w:val="12"/>
      </w:rPr>
      <w:t>3</w:t>
    </w:r>
    <w:r>
      <w:rPr>
        <w:rFonts w:ascii="Calibri" w:eastAsia="Calibri" w:hAnsi="Calibri" w:cs="Calibri"/>
        <w:color w:val="191919"/>
        <w:sz w:val="12"/>
      </w:rPr>
      <w:fldChar w:fldCharType="end"/>
    </w:r>
    <w:r>
      <w:rPr>
        <w:rFonts w:ascii="Calibri" w:eastAsia="Calibri" w:hAnsi="Calibri" w:cs="Calibri"/>
        <w:color w:val="191919"/>
        <w:sz w:val="12"/>
      </w:rPr>
      <w:t xml:space="preserve"> of </w:t>
    </w:r>
    <w:fldSimple w:instr=" NUMPAGES   \* MERGEFORMAT ">
      <w:r>
        <w:rPr>
          <w:rFonts w:ascii="Calibri" w:eastAsia="Calibri" w:hAnsi="Calibri" w:cs="Calibri"/>
          <w:color w:val="191919"/>
          <w:sz w:val="12"/>
        </w:rPr>
        <w:t>11</w:t>
      </w:r>
    </w:fldSimple>
    <w:r>
      <w:rPr>
        <w:rFonts w:ascii="Calibri" w:eastAsia="Calibri" w:hAnsi="Calibri" w:cs="Calibri"/>
        <w:color w:val="191919"/>
        <w:sz w:val="12"/>
      </w:rPr>
      <w:t xml:space="preserve"> - AI Writing Submission</w:t>
    </w:r>
    <w:r>
      <w:rPr>
        <w:rFonts w:ascii="Calibri" w:eastAsia="Calibri" w:hAnsi="Calibri" w:cs="Calibri"/>
        <w:color w:val="191919"/>
        <w:sz w:val="12"/>
      </w:rPr>
      <w:tab/>
    </w:r>
    <w:proofErr w:type="spellStart"/>
    <w:r>
      <w:rPr>
        <w:rFonts w:ascii="Calibri" w:eastAsia="Calibri" w:hAnsi="Calibri" w:cs="Calibri"/>
        <w:color w:val="191919"/>
        <w:sz w:val="12"/>
      </w:rPr>
      <w:t>Submission</w:t>
    </w:r>
    <w:proofErr w:type="spellEnd"/>
    <w:r>
      <w:rPr>
        <w:rFonts w:ascii="Calibri" w:eastAsia="Calibri" w:hAnsi="Calibri" w:cs="Calibri"/>
        <w:color w:val="191919"/>
        <w:sz w:val="12"/>
      </w:rPr>
      <w:t xml:space="preserve"> ID</w:t>
    </w:r>
    <w:r>
      <w:rPr>
        <w:rFonts w:ascii="Calibri" w:eastAsia="Calibri" w:hAnsi="Calibri" w:cs="Calibri"/>
        <w:color w:val="191919"/>
        <w:sz w:val="12"/>
      </w:rPr>
      <w:tab/>
    </w:r>
    <w:proofErr w:type="spellStart"/>
    <w:proofErr w:type="gramStart"/>
    <w:r>
      <w:rPr>
        <w:rFonts w:ascii="Calibri" w:eastAsia="Calibri" w:hAnsi="Calibri" w:cs="Calibri"/>
        <w:color w:val="191919"/>
        <w:sz w:val="12"/>
      </w:rPr>
      <w:t>trn:oid</w:t>
    </w:r>
    <w:proofErr w:type="spellEnd"/>
    <w:r>
      <w:rPr>
        <w:rFonts w:ascii="Calibri" w:eastAsia="Calibri" w:hAnsi="Calibri" w:cs="Calibri"/>
        <w:color w:val="191919"/>
        <w:sz w:val="12"/>
      </w:rPr>
      <w:t>:::</w:t>
    </w:r>
    <w:proofErr w:type="gramEnd"/>
    <w:r>
      <w:rPr>
        <w:rFonts w:ascii="Calibri" w:eastAsia="Calibri" w:hAnsi="Calibri" w:cs="Calibri"/>
        <w:color w:val="191919"/>
        <w:sz w:val="12"/>
      </w:rPr>
      <w:t>20755:525741648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F25FC" w14:textId="77777777" w:rsidR="00C11183" w:rsidRDefault="00C11183">
      <w:pPr>
        <w:spacing w:after="0" w:line="240" w:lineRule="auto"/>
      </w:pPr>
      <w:r>
        <w:separator/>
      </w:r>
    </w:p>
  </w:footnote>
  <w:footnote w:type="continuationSeparator" w:id="0">
    <w:p w14:paraId="0D414329" w14:textId="77777777" w:rsidR="00C11183" w:rsidRDefault="00C11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52AA" w14:textId="77777777" w:rsidR="0096721C" w:rsidRDefault="00000000">
    <w:pPr>
      <w:tabs>
        <w:tab w:val="center" w:pos="1720"/>
        <w:tab w:val="center" w:pos="8109"/>
        <w:tab w:val="right" w:pos="10080"/>
      </w:tabs>
      <w:spacing w:after="0" w:line="259" w:lineRule="auto"/>
      <w:ind w:left="-720" w:right="-705" w:firstLine="0"/>
      <w:jc w:val="left"/>
    </w:pPr>
    <w:r>
      <w:rPr>
        <w:noProof/>
      </w:rPr>
      <w:drawing>
        <wp:anchor distT="0" distB="0" distL="114300" distR="114300" simplePos="0" relativeHeight="251664384" behindDoc="0" locked="0" layoutInCell="1" allowOverlap="0" wp14:anchorId="34556A72" wp14:editId="4BE15A8D">
          <wp:simplePos x="0" y="0"/>
          <wp:positionH relativeFrom="page">
            <wp:posOffset>457200</wp:posOffset>
          </wp:positionH>
          <wp:positionV relativeFrom="page">
            <wp:posOffset>304800</wp:posOffset>
          </wp:positionV>
          <wp:extent cx="698500" cy="209550"/>
          <wp:effectExtent l="0" t="0" r="0" b="0"/>
          <wp:wrapSquare wrapText="bothSides"/>
          <wp:docPr id="871402074" name="Picture 871402074"/>
          <wp:cNvGraphicFramePr/>
          <a:graphic xmlns:a="http://schemas.openxmlformats.org/drawingml/2006/main">
            <a:graphicData uri="http://schemas.openxmlformats.org/drawingml/2006/picture">
              <pic:pic xmlns:pic="http://schemas.openxmlformats.org/drawingml/2006/picture">
                <pic:nvPicPr>
                  <pic:cNvPr id="147" name="Picture 147"/>
                  <pic:cNvPicPr/>
                </pic:nvPicPr>
                <pic:blipFill>
                  <a:blip r:embed="rId1"/>
                  <a:stretch>
                    <a:fillRect/>
                  </a:stretch>
                </pic:blipFill>
                <pic:spPr>
                  <a:xfrm>
                    <a:off x="0" y="0"/>
                    <a:ext cx="698500" cy="209550"/>
                  </a:xfrm>
                  <a:prstGeom prst="rect">
                    <a:avLst/>
                  </a:prstGeom>
                </pic:spPr>
              </pic:pic>
            </a:graphicData>
          </a:graphic>
        </wp:anchor>
      </w:drawing>
    </w:r>
    <w:r>
      <w:rPr>
        <w:rFonts w:ascii="Calibri" w:eastAsia="Calibri" w:hAnsi="Calibri" w:cs="Calibri"/>
        <w:color w:val="191919"/>
        <w:sz w:val="12"/>
      </w:rPr>
      <w:tab/>
      <w:t xml:space="preserve">Page </w:t>
    </w:r>
    <w:r>
      <w:fldChar w:fldCharType="begin"/>
    </w:r>
    <w:r>
      <w:instrText xml:space="preserve"> PAGE   \* MERGEFORMAT </w:instrText>
    </w:r>
    <w:r>
      <w:fldChar w:fldCharType="separate"/>
    </w:r>
    <w:r>
      <w:rPr>
        <w:rFonts w:ascii="Calibri" w:eastAsia="Calibri" w:hAnsi="Calibri" w:cs="Calibri"/>
        <w:color w:val="191919"/>
        <w:sz w:val="12"/>
      </w:rPr>
      <w:t>3</w:t>
    </w:r>
    <w:r>
      <w:rPr>
        <w:rFonts w:ascii="Calibri" w:eastAsia="Calibri" w:hAnsi="Calibri" w:cs="Calibri"/>
        <w:color w:val="191919"/>
        <w:sz w:val="12"/>
      </w:rPr>
      <w:fldChar w:fldCharType="end"/>
    </w:r>
    <w:r>
      <w:rPr>
        <w:rFonts w:ascii="Calibri" w:eastAsia="Calibri" w:hAnsi="Calibri" w:cs="Calibri"/>
        <w:color w:val="191919"/>
        <w:sz w:val="12"/>
      </w:rPr>
      <w:t xml:space="preserve"> of </w:t>
    </w:r>
    <w:fldSimple w:instr=" NUMPAGES   \* MERGEFORMAT ">
      <w:r>
        <w:rPr>
          <w:rFonts w:ascii="Calibri" w:eastAsia="Calibri" w:hAnsi="Calibri" w:cs="Calibri"/>
          <w:color w:val="191919"/>
          <w:sz w:val="12"/>
        </w:rPr>
        <w:t>11</w:t>
      </w:r>
    </w:fldSimple>
    <w:r>
      <w:rPr>
        <w:rFonts w:ascii="Calibri" w:eastAsia="Calibri" w:hAnsi="Calibri" w:cs="Calibri"/>
        <w:color w:val="191919"/>
        <w:sz w:val="12"/>
      </w:rPr>
      <w:t xml:space="preserve"> - AI Writing Submission</w:t>
    </w:r>
    <w:r>
      <w:rPr>
        <w:rFonts w:ascii="Calibri" w:eastAsia="Calibri" w:hAnsi="Calibri" w:cs="Calibri"/>
        <w:color w:val="191919"/>
        <w:sz w:val="12"/>
      </w:rPr>
      <w:tab/>
    </w:r>
    <w:proofErr w:type="spellStart"/>
    <w:r>
      <w:rPr>
        <w:rFonts w:ascii="Calibri" w:eastAsia="Calibri" w:hAnsi="Calibri" w:cs="Calibri"/>
        <w:color w:val="191919"/>
        <w:sz w:val="12"/>
      </w:rPr>
      <w:t>Submission</w:t>
    </w:r>
    <w:proofErr w:type="spellEnd"/>
    <w:r>
      <w:rPr>
        <w:rFonts w:ascii="Calibri" w:eastAsia="Calibri" w:hAnsi="Calibri" w:cs="Calibri"/>
        <w:color w:val="191919"/>
        <w:sz w:val="12"/>
      </w:rPr>
      <w:t xml:space="preserve"> ID</w:t>
    </w:r>
    <w:r>
      <w:rPr>
        <w:rFonts w:ascii="Calibri" w:eastAsia="Calibri" w:hAnsi="Calibri" w:cs="Calibri"/>
        <w:color w:val="191919"/>
        <w:sz w:val="12"/>
      </w:rPr>
      <w:tab/>
    </w:r>
    <w:proofErr w:type="spellStart"/>
    <w:proofErr w:type="gramStart"/>
    <w:r>
      <w:rPr>
        <w:rFonts w:ascii="Calibri" w:eastAsia="Calibri" w:hAnsi="Calibri" w:cs="Calibri"/>
        <w:color w:val="191919"/>
        <w:sz w:val="12"/>
      </w:rPr>
      <w:t>trn:oid</w:t>
    </w:r>
    <w:proofErr w:type="spellEnd"/>
    <w:r>
      <w:rPr>
        <w:rFonts w:ascii="Calibri" w:eastAsia="Calibri" w:hAnsi="Calibri" w:cs="Calibri"/>
        <w:color w:val="191919"/>
        <w:sz w:val="12"/>
      </w:rPr>
      <w:t>:::</w:t>
    </w:r>
    <w:proofErr w:type="gramEnd"/>
    <w:r>
      <w:rPr>
        <w:rFonts w:ascii="Calibri" w:eastAsia="Calibri" w:hAnsi="Calibri" w:cs="Calibri"/>
        <w:color w:val="191919"/>
        <w:sz w:val="12"/>
      </w:rPr>
      <w:t>20755:525741648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D648" w14:textId="77777777" w:rsidR="0096721C" w:rsidRDefault="00000000">
    <w:pPr>
      <w:tabs>
        <w:tab w:val="center" w:pos="1720"/>
        <w:tab w:val="center" w:pos="8109"/>
        <w:tab w:val="right" w:pos="10080"/>
      </w:tabs>
      <w:spacing w:after="0" w:line="259" w:lineRule="auto"/>
      <w:ind w:left="-720" w:right="-705" w:firstLine="0"/>
      <w:jc w:val="left"/>
    </w:pPr>
    <w:r>
      <w:rPr>
        <w:noProof/>
      </w:rPr>
      <w:drawing>
        <wp:anchor distT="0" distB="0" distL="114300" distR="114300" simplePos="0" relativeHeight="251665408" behindDoc="0" locked="0" layoutInCell="1" allowOverlap="0" wp14:anchorId="1F5BA379" wp14:editId="199B210A">
          <wp:simplePos x="0" y="0"/>
          <wp:positionH relativeFrom="page">
            <wp:posOffset>457200</wp:posOffset>
          </wp:positionH>
          <wp:positionV relativeFrom="page">
            <wp:posOffset>304800</wp:posOffset>
          </wp:positionV>
          <wp:extent cx="698500" cy="209550"/>
          <wp:effectExtent l="0" t="0" r="0" b="0"/>
          <wp:wrapSquare wrapText="bothSides"/>
          <wp:docPr id="478340807" name="Picture 478340807"/>
          <wp:cNvGraphicFramePr/>
          <a:graphic xmlns:a="http://schemas.openxmlformats.org/drawingml/2006/main">
            <a:graphicData uri="http://schemas.openxmlformats.org/drawingml/2006/picture">
              <pic:pic xmlns:pic="http://schemas.openxmlformats.org/drawingml/2006/picture">
                <pic:nvPicPr>
                  <pic:cNvPr id="147" name="Picture 147"/>
                  <pic:cNvPicPr/>
                </pic:nvPicPr>
                <pic:blipFill>
                  <a:blip r:embed="rId1"/>
                  <a:stretch>
                    <a:fillRect/>
                  </a:stretch>
                </pic:blipFill>
                <pic:spPr>
                  <a:xfrm>
                    <a:off x="0" y="0"/>
                    <a:ext cx="698500" cy="209550"/>
                  </a:xfrm>
                  <a:prstGeom prst="rect">
                    <a:avLst/>
                  </a:prstGeom>
                </pic:spPr>
              </pic:pic>
            </a:graphicData>
          </a:graphic>
        </wp:anchor>
      </w:drawing>
    </w:r>
    <w:r>
      <w:rPr>
        <w:rFonts w:ascii="Calibri" w:eastAsia="Calibri" w:hAnsi="Calibri" w:cs="Calibri"/>
        <w:color w:val="191919"/>
        <w:sz w:val="12"/>
      </w:rPr>
      <w:tab/>
      <w:t xml:space="preserve">Page </w:t>
    </w:r>
    <w:r>
      <w:fldChar w:fldCharType="begin"/>
    </w:r>
    <w:r>
      <w:instrText xml:space="preserve"> PAGE   \* MERGEFORMAT </w:instrText>
    </w:r>
    <w:r>
      <w:fldChar w:fldCharType="separate"/>
    </w:r>
    <w:r>
      <w:rPr>
        <w:rFonts w:ascii="Calibri" w:eastAsia="Calibri" w:hAnsi="Calibri" w:cs="Calibri"/>
        <w:color w:val="191919"/>
        <w:sz w:val="12"/>
      </w:rPr>
      <w:t>3</w:t>
    </w:r>
    <w:r>
      <w:rPr>
        <w:rFonts w:ascii="Calibri" w:eastAsia="Calibri" w:hAnsi="Calibri" w:cs="Calibri"/>
        <w:color w:val="191919"/>
        <w:sz w:val="12"/>
      </w:rPr>
      <w:fldChar w:fldCharType="end"/>
    </w:r>
    <w:r>
      <w:rPr>
        <w:rFonts w:ascii="Calibri" w:eastAsia="Calibri" w:hAnsi="Calibri" w:cs="Calibri"/>
        <w:color w:val="191919"/>
        <w:sz w:val="12"/>
      </w:rPr>
      <w:t xml:space="preserve"> of </w:t>
    </w:r>
    <w:fldSimple w:instr=" NUMPAGES   \* MERGEFORMAT ">
      <w:r>
        <w:rPr>
          <w:rFonts w:ascii="Calibri" w:eastAsia="Calibri" w:hAnsi="Calibri" w:cs="Calibri"/>
          <w:color w:val="191919"/>
          <w:sz w:val="12"/>
        </w:rPr>
        <w:t>11</w:t>
      </w:r>
    </w:fldSimple>
    <w:r>
      <w:rPr>
        <w:rFonts w:ascii="Calibri" w:eastAsia="Calibri" w:hAnsi="Calibri" w:cs="Calibri"/>
        <w:color w:val="191919"/>
        <w:sz w:val="12"/>
      </w:rPr>
      <w:t xml:space="preserve"> - AI Writing Submission</w:t>
    </w:r>
    <w:r>
      <w:rPr>
        <w:rFonts w:ascii="Calibri" w:eastAsia="Calibri" w:hAnsi="Calibri" w:cs="Calibri"/>
        <w:color w:val="191919"/>
        <w:sz w:val="12"/>
      </w:rPr>
      <w:tab/>
    </w:r>
    <w:proofErr w:type="spellStart"/>
    <w:r>
      <w:rPr>
        <w:rFonts w:ascii="Calibri" w:eastAsia="Calibri" w:hAnsi="Calibri" w:cs="Calibri"/>
        <w:color w:val="191919"/>
        <w:sz w:val="12"/>
      </w:rPr>
      <w:t>Submission</w:t>
    </w:r>
    <w:proofErr w:type="spellEnd"/>
    <w:r>
      <w:rPr>
        <w:rFonts w:ascii="Calibri" w:eastAsia="Calibri" w:hAnsi="Calibri" w:cs="Calibri"/>
        <w:color w:val="191919"/>
        <w:sz w:val="12"/>
      </w:rPr>
      <w:t xml:space="preserve"> ID</w:t>
    </w:r>
    <w:r>
      <w:rPr>
        <w:rFonts w:ascii="Calibri" w:eastAsia="Calibri" w:hAnsi="Calibri" w:cs="Calibri"/>
        <w:color w:val="191919"/>
        <w:sz w:val="12"/>
      </w:rPr>
      <w:tab/>
    </w:r>
    <w:proofErr w:type="spellStart"/>
    <w:proofErr w:type="gramStart"/>
    <w:r>
      <w:rPr>
        <w:rFonts w:ascii="Calibri" w:eastAsia="Calibri" w:hAnsi="Calibri" w:cs="Calibri"/>
        <w:color w:val="191919"/>
        <w:sz w:val="12"/>
      </w:rPr>
      <w:t>trn:oid</w:t>
    </w:r>
    <w:proofErr w:type="spellEnd"/>
    <w:r>
      <w:rPr>
        <w:rFonts w:ascii="Calibri" w:eastAsia="Calibri" w:hAnsi="Calibri" w:cs="Calibri"/>
        <w:color w:val="191919"/>
        <w:sz w:val="12"/>
      </w:rPr>
      <w:t>:::</w:t>
    </w:r>
    <w:proofErr w:type="gramEnd"/>
    <w:r>
      <w:rPr>
        <w:rFonts w:ascii="Calibri" w:eastAsia="Calibri" w:hAnsi="Calibri" w:cs="Calibri"/>
        <w:color w:val="191919"/>
        <w:sz w:val="12"/>
      </w:rPr>
      <w:t>20755:525741648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FB645" w14:textId="77777777" w:rsidR="0096721C" w:rsidRDefault="00000000">
    <w:pPr>
      <w:tabs>
        <w:tab w:val="center" w:pos="1720"/>
        <w:tab w:val="center" w:pos="8109"/>
        <w:tab w:val="right" w:pos="10080"/>
      </w:tabs>
      <w:spacing w:after="0" w:line="259" w:lineRule="auto"/>
      <w:ind w:left="-720" w:right="-705" w:firstLine="0"/>
      <w:jc w:val="left"/>
    </w:pPr>
    <w:r>
      <w:rPr>
        <w:noProof/>
      </w:rPr>
      <w:drawing>
        <wp:anchor distT="0" distB="0" distL="114300" distR="114300" simplePos="0" relativeHeight="251666432" behindDoc="0" locked="0" layoutInCell="1" allowOverlap="0" wp14:anchorId="5753DB30" wp14:editId="470C994D">
          <wp:simplePos x="0" y="0"/>
          <wp:positionH relativeFrom="page">
            <wp:posOffset>457200</wp:posOffset>
          </wp:positionH>
          <wp:positionV relativeFrom="page">
            <wp:posOffset>304800</wp:posOffset>
          </wp:positionV>
          <wp:extent cx="698500" cy="209550"/>
          <wp:effectExtent l="0" t="0" r="0" b="0"/>
          <wp:wrapSquare wrapText="bothSides"/>
          <wp:docPr id="14705614" name="Picture 14705614"/>
          <wp:cNvGraphicFramePr/>
          <a:graphic xmlns:a="http://schemas.openxmlformats.org/drawingml/2006/main">
            <a:graphicData uri="http://schemas.openxmlformats.org/drawingml/2006/picture">
              <pic:pic xmlns:pic="http://schemas.openxmlformats.org/drawingml/2006/picture">
                <pic:nvPicPr>
                  <pic:cNvPr id="147" name="Picture 147"/>
                  <pic:cNvPicPr/>
                </pic:nvPicPr>
                <pic:blipFill>
                  <a:blip r:embed="rId1"/>
                  <a:stretch>
                    <a:fillRect/>
                  </a:stretch>
                </pic:blipFill>
                <pic:spPr>
                  <a:xfrm>
                    <a:off x="0" y="0"/>
                    <a:ext cx="698500" cy="209550"/>
                  </a:xfrm>
                  <a:prstGeom prst="rect">
                    <a:avLst/>
                  </a:prstGeom>
                </pic:spPr>
              </pic:pic>
            </a:graphicData>
          </a:graphic>
        </wp:anchor>
      </w:drawing>
    </w:r>
    <w:r>
      <w:rPr>
        <w:rFonts w:ascii="Calibri" w:eastAsia="Calibri" w:hAnsi="Calibri" w:cs="Calibri"/>
        <w:color w:val="191919"/>
        <w:sz w:val="12"/>
      </w:rPr>
      <w:tab/>
      <w:t xml:space="preserve">Page </w:t>
    </w:r>
    <w:r>
      <w:fldChar w:fldCharType="begin"/>
    </w:r>
    <w:r>
      <w:instrText xml:space="preserve"> PAGE   \* MERGEFORMAT </w:instrText>
    </w:r>
    <w:r>
      <w:fldChar w:fldCharType="separate"/>
    </w:r>
    <w:r>
      <w:rPr>
        <w:rFonts w:ascii="Calibri" w:eastAsia="Calibri" w:hAnsi="Calibri" w:cs="Calibri"/>
        <w:color w:val="191919"/>
        <w:sz w:val="12"/>
      </w:rPr>
      <w:t>3</w:t>
    </w:r>
    <w:r>
      <w:rPr>
        <w:rFonts w:ascii="Calibri" w:eastAsia="Calibri" w:hAnsi="Calibri" w:cs="Calibri"/>
        <w:color w:val="191919"/>
        <w:sz w:val="12"/>
      </w:rPr>
      <w:fldChar w:fldCharType="end"/>
    </w:r>
    <w:r>
      <w:rPr>
        <w:rFonts w:ascii="Calibri" w:eastAsia="Calibri" w:hAnsi="Calibri" w:cs="Calibri"/>
        <w:color w:val="191919"/>
        <w:sz w:val="12"/>
      </w:rPr>
      <w:t xml:space="preserve"> of </w:t>
    </w:r>
    <w:fldSimple w:instr=" NUMPAGES   \* MERGEFORMAT ">
      <w:r>
        <w:rPr>
          <w:rFonts w:ascii="Calibri" w:eastAsia="Calibri" w:hAnsi="Calibri" w:cs="Calibri"/>
          <w:color w:val="191919"/>
          <w:sz w:val="12"/>
        </w:rPr>
        <w:t>11</w:t>
      </w:r>
    </w:fldSimple>
    <w:r>
      <w:rPr>
        <w:rFonts w:ascii="Calibri" w:eastAsia="Calibri" w:hAnsi="Calibri" w:cs="Calibri"/>
        <w:color w:val="191919"/>
        <w:sz w:val="12"/>
      </w:rPr>
      <w:t xml:space="preserve"> - AI Writing Submission</w:t>
    </w:r>
    <w:r>
      <w:rPr>
        <w:rFonts w:ascii="Calibri" w:eastAsia="Calibri" w:hAnsi="Calibri" w:cs="Calibri"/>
        <w:color w:val="191919"/>
        <w:sz w:val="12"/>
      </w:rPr>
      <w:tab/>
    </w:r>
    <w:proofErr w:type="spellStart"/>
    <w:r>
      <w:rPr>
        <w:rFonts w:ascii="Calibri" w:eastAsia="Calibri" w:hAnsi="Calibri" w:cs="Calibri"/>
        <w:color w:val="191919"/>
        <w:sz w:val="12"/>
      </w:rPr>
      <w:t>Submission</w:t>
    </w:r>
    <w:proofErr w:type="spellEnd"/>
    <w:r>
      <w:rPr>
        <w:rFonts w:ascii="Calibri" w:eastAsia="Calibri" w:hAnsi="Calibri" w:cs="Calibri"/>
        <w:color w:val="191919"/>
        <w:sz w:val="12"/>
      </w:rPr>
      <w:t xml:space="preserve"> ID</w:t>
    </w:r>
    <w:r>
      <w:rPr>
        <w:rFonts w:ascii="Calibri" w:eastAsia="Calibri" w:hAnsi="Calibri" w:cs="Calibri"/>
        <w:color w:val="191919"/>
        <w:sz w:val="12"/>
      </w:rPr>
      <w:tab/>
    </w:r>
    <w:proofErr w:type="spellStart"/>
    <w:proofErr w:type="gramStart"/>
    <w:r>
      <w:rPr>
        <w:rFonts w:ascii="Calibri" w:eastAsia="Calibri" w:hAnsi="Calibri" w:cs="Calibri"/>
        <w:color w:val="191919"/>
        <w:sz w:val="12"/>
      </w:rPr>
      <w:t>trn:oid</w:t>
    </w:r>
    <w:proofErr w:type="spellEnd"/>
    <w:r>
      <w:rPr>
        <w:rFonts w:ascii="Calibri" w:eastAsia="Calibri" w:hAnsi="Calibri" w:cs="Calibri"/>
        <w:color w:val="191919"/>
        <w:sz w:val="12"/>
      </w:rPr>
      <w:t>:::</w:t>
    </w:r>
    <w:proofErr w:type="gramEnd"/>
    <w:r>
      <w:rPr>
        <w:rFonts w:ascii="Calibri" w:eastAsia="Calibri" w:hAnsi="Calibri" w:cs="Calibri"/>
        <w:color w:val="191919"/>
        <w:sz w:val="12"/>
      </w:rPr>
      <w:t>20755:525741648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7E1620"/>
    <w:multiLevelType w:val="hybridMultilevel"/>
    <w:tmpl w:val="1816535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5CDE6D39"/>
    <w:multiLevelType w:val="multilevel"/>
    <w:tmpl w:val="E9168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E93003"/>
    <w:multiLevelType w:val="multilevel"/>
    <w:tmpl w:val="1FB82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8767983">
    <w:abstractNumId w:val="1"/>
  </w:num>
  <w:num w:numId="2" w16cid:durableId="1324042943">
    <w:abstractNumId w:val="0"/>
  </w:num>
  <w:num w:numId="3" w16cid:durableId="1985546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21C"/>
    <w:rsid w:val="003C380F"/>
    <w:rsid w:val="008B3B3F"/>
    <w:rsid w:val="0096721C"/>
    <w:rsid w:val="009B732D"/>
    <w:rsid w:val="00BB46BE"/>
    <w:rsid w:val="00C11183"/>
    <w:rsid w:val="00D75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47C94"/>
  <w15:docId w15:val="{FF4B16A4-43E5-4C4C-A583-0B609684C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2" w:line="476" w:lineRule="auto"/>
      <w:ind w:left="73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73" w:line="259" w:lineRule="auto"/>
      <w:outlineLvl w:val="0"/>
    </w:pPr>
    <w:rPr>
      <w:rFonts w:ascii="Calibri" w:eastAsia="Calibri" w:hAnsi="Calibri" w:cs="Calibri"/>
      <w:b/>
      <w:color w:val="191919"/>
      <w:sz w:val="40"/>
    </w:rPr>
  </w:style>
  <w:style w:type="paragraph" w:styleId="Heading2">
    <w:name w:val="heading 2"/>
    <w:next w:val="Normal"/>
    <w:link w:val="Heading2Char"/>
    <w:uiPriority w:val="9"/>
    <w:unhideWhenUsed/>
    <w:qFormat/>
    <w:pPr>
      <w:keepNext/>
      <w:keepLines/>
      <w:spacing w:after="375" w:line="296" w:lineRule="auto"/>
      <w:ind w:left="730" w:hanging="10"/>
      <w:outlineLvl w:val="1"/>
    </w:pPr>
    <w:rPr>
      <w:rFonts w:ascii="Times New Roman" w:eastAsia="Times New Roman" w:hAnsi="Times New Roman" w:cs="Times New Roman"/>
      <w:color w:val="000000"/>
    </w:rPr>
  </w:style>
  <w:style w:type="paragraph" w:styleId="Heading3">
    <w:name w:val="heading 3"/>
    <w:next w:val="Normal"/>
    <w:link w:val="Heading3Char"/>
    <w:uiPriority w:val="9"/>
    <w:unhideWhenUsed/>
    <w:qFormat/>
    <w:pPr>
      <w:keepNext/>
      <w:keepLines/>
      <w:spacing w:after="2" w:line="259" w:lineRule="auto"/>
      <w:outlineLvl w:val="2"/>
    </w:pPr>
    <w:rPr>
      <w:rFonts w:ascii="Calibri" w:eastAsia="Calibri" w:hAnsi="Calibri" w:cs="Calibri"/>
      <w:b/>
      <w:color w:val="636363"/>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636363"/>
      <w:sz w:val="12"/>
    </w:rPr>
  </w:style>
  <w:style w:type="character" w:customStyle="1" w:styleId="Heading2Char">
    <w:name w:val="Heading 2 Char"/>
    <w:link w:val="Heading2"/>
    <w:rPr>
      <w:rFonts w:ascii="Times New Roman" w:eastAsia="Times New Roman" w:hAnsi="Times New Roman" w:cs="Times New Roman"/>
      <w:color w:val="000000"/>
      <w:sz w:val="24"/>
    </w:rPr>
  </w:style>
  <w:style w:type="character" w:customStyle="1" w:styleId="Heading1Char">
    <w:name w:val="Heading 1 Char"/>
    <w:link w:val="Heading1"/>
    <w:rPr>
      <w:rFonts w:ascii="Calibri" w:eastAsia="Calibri" w:hAnsi="Calibri" w:cs="Calibri"/>
      <w:b/>
      <w:color w:val="191919"/>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D75654"/>
    <w:pPr>
      <w:spacing w:after="160" w:line="278" w:lineRule="auto"/>
      <w:ind w:left="720" w:firstLine="0"/>
      <w:contextualSpacing/>
      <w:jc w:val="left"/>
    </w:pPr>
    <w:rPr>
      <w:rFonts w:asciiTheme="minorHAnsi" w:eastAsiaTheme="minorHAnsi" w:hAnsiTheme="minorHAnsi" w:cstheme="minorBidi"/>
      <w:color w:val="auto"/>
    </w:rPr>
  </w:style>
  <w:style w:type="table" w:styleId="TableGrid0">
    <w:name w:val="Table Grid"/>
    <w:basedOn w:val="TableNormal"/>
    <w:uiPriority w:val="39"/>
    <w:rsid w:val="00D7565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5346</Words>
  <Characters>33683</Characters>
  <Application>Microsoft Office Word</Application>
  <DocSecurity>0</DocSecurity>
  <Lines>783</Lines>
  <Paragraphs>371</Paragraphs>
  <ScaleCrop>false</ScaleCrop>
  <HeadingPairs>
    <vt:vector size="2" baseType="variant">
      <vt:variant>
        <vt:lpstr>Title</vt:lpstr>
      </vt:variant>
      <vt:variant>
        <vt:i4>1</vt:i4>
      </vt:variant>
    </vt:vector>
  </HeadingPairs>
  <TitlesOfParts>
    <vt:vector size="1" baseType="lpstr">
      <vt:lpstr>Microsoft Word - Document1</vt:lpstr>
    </vt:vector>
  </TitlesOfParts>
  <Company/>
  <LinksUpToDate>false</LinksUpToDate>
  <CharactersWithSpaces>38658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Document1</dc:title>
  <dc:subject/>
  <dc:creator>Jirwen Palaje</dc:creator>
  <cp:keywords/>
  <cp:lastModifiedBy>Jirwen Palaje</cp:lastModifiedBy>
  <cp:revision>2</cp:revision>
  <dcterms:created xsi:type="dcterms:W3CDTF">2026-03-16T11:41:00Z</dcterms:created>
  <dcterms:modified xsi:type="dcterms:W3CDTF">2026-03-16T11:41:00Z</dcterms:modified>
</cp:coreProperties>
</file>